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22FA" w:rsidRPr="003F22FA" w:rsidRDefault="003F22FA" w:rsidP="003F22FA">
      <w:pPr>
        <w:autoSpaceDE w:val="0"/>
        <w:autoSpaceDN w:val="0"/>
        <w:spacing w:after="0" w:line="240" w:lineRule="auto"/>
        <w:jc w:val="center"/>
        <w:rPr>
          <w:rFonts w:ascii="Times New Roman" w:eastAsia="Times New Roman" w:hAnsi="Times New Roman" w:cs="Times New Roman"/>
          <w:b/>
          <w:bCs/>
          <w:sz w:val="28"/>
          <w:szCs w:val="28"/>
          <w:lang w:eastAsia="ru-RU"/>
        </w:rPr>
      </w:pPr>
      <w:r w:rsidRPr="003F22FA">
        <w:rPr>
          <w:rFonts w:ascii="Times New Roman" w:eastAsia="Times New Roman" w:hAnsi="Times New Roman" w:cs="Times New Roman"/>
          <w:b/>
          <w:bCs/>
          <w:sz w:val="28"/>
          <w:szCs w:val="28"/>
          <w:lang w:eastAsia="ru-RU"/>
        </w:rPr>
        <w:t>Договор подряда №____________</w:t>
      </w:r>
    </w:p>
    <w:p w:rsidR="003F22FA" w:rsidRPr="003F22FA" w:rsidRDefault="003F22FA" w:rsidP="003F22FA">
      <w:pPr>
        <w:autoSpaceDE w:val="0"/>
        <w:autoSpaceDN w:val="0"/>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г. Саранск</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00001C9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ab/>
      </w:r>
      <w:r w:rsidRPr="003F22FA">
        <w:rPr>
          <w:rFonts w:ascii="Times New Roman" w:eastAsia="Times New Roman" w:hAnsi="Times New Roman" w:cs="Times New Roman"/>
          <w:sz w:val="20"/>
          <w:szCs w:val="20"/>
          <w:lang w:eastAsia="ru-RU"/>
        </w:rPr>
        <w:t xml:space="preserve"> «______» _________</w:t>
      </w:r>
      <w:proofErr w:type="gramStart"/>
      <w:r w:rsidRPr="003F22FA">
        <w:rPr>
          <w:rFonts w:ascii="Times New Roman" w:eastAsia="Times New Roman" w:hAnsi="Times New Roman" w:cs="Times New Roman"/>
          <w:sz w:val="20"/>
          <w:szCs w:val="20"/>
          <w:lang w:eastAsia="ru-RU"/>
        </w:rPr>
        <w:t>_  202</w:t>
      </w:r>
      <w:r w:rsidR="00100FFB">
        <w:rPr>
          <w:rFonts w:ascii="Times New Roman" w:eastAsia="Times New Roman" w:hAnsi="Times New Roman" w:cs="Times New Roman"/>
          <w:sz w:val="20"/>
          <w:szCs w:val="20"/>
          <w:lang w:eastAsia="ru-RU"/>
        </w:rPr>
        <w:t>5</w:t>
      </w:r>
      <w:proofErr w:type="gramEnd"/>
      <w:r w:rsidRPr="003F22FA">
        <w:rPr>
          <w:rFonts w:ascii="Times New Roman" w:eastAsia="Times New Roman" w:hAnsi="Times New Roman" w:cs="Times New Roman"/>
          <w:sz w:val="20"/>
          <w:szCs w:val="20"/>
          <w:lang w:eastAsia="ru-RU"/>
        </w:rPr>
        <w:t xml:space="preserve">г.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3F22FA" w:rsidRPr="003F22FA" w:rsidRDefault="003F22FA" w:rsidP="003F22FA">
      <w:pPr>
        <w:shd w:val="clear" w:color="auto" w:fill="FFFFFF"/>
        <w:autoSpaceDE w:val="0"/>
        <w:autoSpaceDN w:val="0"/>
        <w:spacing w:before="14" w:after="14" w:line="240" w:lineRule="auto"/>
        <w:ind w:firstLine="720"/>
        <w:jc w:val="both"/>
        <w:rPr>
          <w:rFonts w:ascii="Times New Roman" w:eastAsia="Times New Roman" w:hAnsi="Times New Roman" w:cs="Times New Roman"/>
          <w:sz w:val="23"/>
          <w:szCs w:val="23"/>
          <w:lang w:eastAsia="ru-RU"/>
        </w:rPr>
      </w:pPr>
      <w:r w:rsidRPr="003F22FA">
        <w:rPr>
          <w:rFonts w:ascii="Times New Roman" w:eastAsia="Times New Roman" w:hAnsi="Times New Roman" w:cs="Times New Roman"/>
          <w:b/>
          <w:bCs/>
          <w:sz w:val="24"/>
          <w:szCs w:val="24"/>
          <w:lang w:eastAsia="ru-RU"/>
        </w:rPr>
        <w:t>Акционерное общество «Социальная сфера-М»</w:t>
      </w:r>
      <w:r w:rsidRPr="003F22FA">
        <w:rPr>
          <w:rFonts w:ascii="Times New Roman" w:eastAsia="Times New Roman" w:hAnsi="Times New Roman" w:cs="Times New Roman"/>
          <w:sz w:val="24"/>
          <w:szCs w:val="24"/>
          <w:lang w:eastAsia="ru-RU"/>
        </w:rPr>
        <w:t xml:space="preserve">, именуемое в дальнейшем «Заказчик», в лице директора </w:t>
      </w:r>
      <w:proofErr w:type="spellStart"/>
      <w:r w:rsidRPr="003F22FA">
        <w:rPr>
          <w:rFonts w:ascii="Times New Roman" w:eastAsia="Times New Roman" w:hAnsi="Times New Roman" w:cs="Times New Roman"/>
          <w:b/>
          <w:sz w:val="24"/>
          <w:szCs w:val="24"/>
          <w:lang w:eastAsia="ru-RU"/>
        </w:rPr>
        <w:t>Камолиной</w:t>
      </w:r>
      <w:proofErr w:type="spellEnd"/>
      <w:r w:rsidRPr="003F22FA">
        <w:rPr>
          <w:rFonts w:ascii="Times New Roman" w:eastAsia="Times New Roman" w:hAnsi="Times New Roman" w:cs="Times New Roman"/>
          <w:b/>
          <w:sz w:val="24"/>
          <w:szCs w:val="24"/>
          <w:lang w:eastAsia="ru-RU"/>
        </w:rPr>
        <w:t xml:space="preserve"> Натальи Александровны</w:t>
      </w:r>
      <w:r w:rsidRPr="003F22FA">
        <w:rPr>
          <w:rFonts w:ascii="Times New Roman" w:eastAsia="Times New Roman" w:hAnsi="Times New Roman" w:cs="Times New Roman"/>
          <w:b/>
          <w:bCs/>
          <w:sz w:val="24"/>
          <w:szCs w:val="24"/>
          <w:lang w:eastAsia="ru-RU"/>
        </w:rPr>
        <w:t xml:space="preserve">, </w:t>
      </w:r>
      <w:r w:rsidRPr="003F22FA">
        <w:rPr>
          <w:rFonts w:ascii="Times New Roman" w:eastAsia="Times New Roman" w:hAnsi="Times New Roman" w:cs="Times New Roman"/>
          <w:sz w:val="24"/>
          <w:szCs w:val="24"/>
          <w:lang w:eastAsia="ru-RU"/>
        </w:rPr>
        <w:t xml:space="preserve">действующего на основании Устава, с одной стороны, и ______________________________________именуемое в дальнейшем "Подрядчик", в лице __________________________________, действующего на основании Устава, именуемые далее </w:t>
      </w:r>
      <w:proofErr w:type="spellStart"/>
      <w:proofErr w:type="gramStart"/>
      <w:r w:rsidRPr="003F22FA">
        <w:rPr>
          <w:rFonts w:ascii="Times New Roman" w:eastAsia="Times New Roman" w:hAnsi="Times New Roman" w:cs="Times New Roman"/>
          <w:sz w:val="24"/>
          <w:szCs w:val="24"/>
          <w:lang w:eastAsia="ru-RU"/>
        </w:rPr>
        <w:t>Сторонами,заключили</w:t>
      </w:r>
      <w:proofErr w:type="spellEnd"/>
      <w:proofErr w:type="gramEnd"/>
      <w:r w:rsidRPr="003F22FA">
        <w:rPr>
          <w:rFonts w:ascii="Times New Roman" w:eastAsia="Times New Roman" w:hAnsi="Times New Roman" w:cs="Times New Roman"/>
          <w:sz w:val="24"/>
          <w:szCs w:val="24"/>
          <w:lang w:eastAsia="ru-RU"/>
        </w:rPr>
        <w:t xml:space="preserve"> настоящий Договор о нижеследующем:</w:t>
      </w:r>
    </w:p>
    <w:p w:rsidR="003F22FA" w:rsidRPr="003F22FA" w:rsidRDefault="003F22FA" w:rsidP="003F22FA">
      <w:pPr>
        <w:autoSpaceDE w:val="0"/>
        <w:autoSpaceDN w:val="0"/>
        <w:spacing w:after="0" w:line="240" w:lineRule="auto"/>
        <w:ind w:firstLine="720"/>
        <w:rPr>
          <w:rFonts w:ascii="Times New Roman" w:eastAsia="Times New Roman" w:hAnsi="Times New Roman" w:cs="Times New Roman"/>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sz w:val="24"/>
          <w:szCs w:val="24"/>
          <w:lang w:eastAsia="ru-RU"/>
        </w:rPr>
      </w:pPr>
      <w:r w:rsidRPr="003F22FA">
        <w:rPr>
          <w:rFonts w:ascii="Times New Roman" w:eastAsia="Times New Roman" w:hAnsi="Times New Roman" w:cs="Times New Roman"/>
          <w:b/>
          <w:bCs/>
          <w:sz w:val="24"/>
          <w:szCs w:val="24"/>
          <w:lang w:eastAsia="ru-RU"/>
        </w:rPr>
        <w:t>1. ПРЕДМЕТ ДОГОВОРА</w:t>
      </w:r>
    </w:p>
    <w:p w:rsidR="003F22FA" w:rsidRPr="003F22FA" w:rsidRDefault="003F22FA" w:rsidP="003F22FA">
      <w:pPr>
        <w:widowControl w:val="0"/>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3F22FA" w:rsidRPr="003F22FA" w:rsidRDefault="003F22FA" w:rsidP="003F22FA">
      <w:pPr>
        <w:widowControl w:val="0"/>
        <w:numPr>
          <w:ilvl w:val="1"/>
          <w:numId w:val="3"/>
        </w:numPr>
        <w:autoSpaceDE w:val="0"/>
        <w:autoSpaceDN w:val="0"/>
        <w:spacing w:after="0" w:line="240" w:lineRule="auto"/>
        <w:ind w:left="0" w:firstLine="567"/>
        <w:jc w:val="both"/>
        <w:outlineLvl w:val="1"/>
        <w:rPr>
          <w:rFonts w:ascii="Times New Roman" w:eastAsia="Times New Roman" w:hAnsi="Times New Roman" w:cs="Times New Roman"/>
          <w:color w:val="FF0000"/>
          <w:sz w:val="24"/>
          <w:szCs w:val="24"/>
          <w:lang w:eastAsia="ru-RU"/>
        </w:rPr>
      </w:pPr>
      <w:bookmarkStart w:id="0" w:name="_Toc113977371"/>
      <w:bookmarkStart w:id="1" w:name="_Toc5691144"/>
      <w:r w:rsidRPr="003F22FA">
        <w:rPr>
          <w:rFonts w:ascii="Times New Roman" w:eastAsia="Times New Roman" w:hAnsi="Times New Roman" w:cs="Times New Roman"/>
          <w:sz w:val="24"/>
          <w:szCs w:val="24"/>
          <w:lang w:eastAsia="ru-RU"/>
        </w:rPr>
        <w:t xml:space="preserve">Подрядчик </w:t>
      </w:r>
      <w:proofErr w:type="gramStart"/>
      <w:r w:rsidRPr="003F22FA">
        <w:rPr>
          <w:rFonts w:ascii="Times New Roman" w:eastAsia="Times New Roman" w:hAnsi="Times New Roman" w:cs="Times New Roman"/>
          <w:sz w:val="24"/>
          <w:szCs w:val="24"/>
          <w:lang w:eastAsia="ru-RU"/>
        </w:rPr>
        <w:t>обязуется  в</w:t>
      </w:r>
      <w:proofErr w:type="gramEnd"/>
      <w:r w:rsidRPr="003F22FA">
        <w:rPr>
          <w:rFonts w:ascii="Times New Roman" w:eastAsia="Times New Roman" w:hAnsi="Times New Roman" w:cs="Times New Roman"/>
          <w:sz w:val="24"/>
          <w:szCs w:val="24"/>
          <w:lang w:eastAsia="ru-RU"/>
        </w:rPr>
        <w:t xml:space="preserve"> соответствии с утвержденными локальными сметными расчетами (приложение №5), Техническим заданием в установленный п. 3.1. срок выполнить собственными силами и средствами работы по </w:t>
      </w:r>
      <w:bookmarkStart w:id="2" w:name="_Toc5691145"/>
      <w:bookmarkStart w:id="3" w:name="_Toc113977372"/>
      <w:bookmarkEnd w:id="0"/>
      <w:bookmarkEnd w:id="1"/>
      <w:r w:rsidRPr="003F22FA">
        <w:rPr>
          <w:rFonts w:ascii="Times New Roman" w:eastAsia="Times New Roman" w:hAnsi="Times New Roman" w:cs="Times New Roman"/>
          <w:b/>
          <w:i/>
          <w:color w:val="0000FF"/>
          <w:sz w:val="24"/>
          <w:szCs w:val="24"/>
          <w:lang w:eastAsia="ru-RU"/>
        </w:rPr>
        <w:t xml:space="preserve">монтажу </w:t>
      </w:r>
      <w:r w:rsidR="00001C9C">
        <w:rPr>
          <w:rFonts w:ascii="Times New Roman" w:eastAsia="Times New Roman" w:hAnsi="Times New Roman" w:cs="Times New Roman"/>
          <w:b/>
          <w:i/>
          <w:color w:val="0000FF"/>
          <w:sz w:val="24"/>
          <w:szCs w:val="24"/>
          <w:lang w:eastAsia="ru-RU"/>
        </w:rPr>
        <w:t>пожарной сигнализации</w:t>
      </w:r>
      <w:r>
        <w:rPr>
          <w:rFonts w:ascii="Times New Roman" w:eastAsia="Times New Roman" w:hAnsi="Times New Roman" w:cs="Times New Roman"/>
          <w:b/>
          <w:i/>
          <w:color w:val="0000FF"/>
          <w:sz w:val="24"/>
          <w:szCs w:val="24"/>
          <w:lang w:eastAsia="ru-RU"/>
        </w:rPr>
        <w:t>.</w:t>
      </w:r>
      <w:r w:rsidRPr="003F22FA">
        <w:rPr>
          <w:rFonts w:ascii="Times New Roman" w:eastAsia="Times New Roman" w:hAnsi="Times New Roman" w:cs="Times New Roman"/>
          <w:sz w:val="24"/>
          <w:szCs w:val="24"/>
          <w:lang w:eastAsia="ru-RU"/>
        </w:rPr>
        <w:t xml:space="preserve"> </w:t>
      </w:r>
    </w:p>
    <w:p w:rsidR="003F22FA" w:rsidRPr="003F22FA" w:rsidRDefault="003F22FA" w:rsidP="003F22FA">
      <w:pPr>
        <w:widowControl w:val="0"/>
        <w:numPr>
          <w:ilvl w:val="1"/>
          <w:numId w:val="3"/>
        </w:numPr>
        <w:autoSpaceDE w:val="0"/>
        <w:autoSpaceDN w:val="0"/>
        <w:spacing w:after="0" w:line="240" w:lineRule="auto"/>
        <w:ind w:left="0" w:firstLine="567"/>
        <w:jc w:val="both"/>
        <w:outlineLvl w:val="1"/>
        <w:rPr>
          <w:rFonts w:ascii="Times New Roman" w:eastAsia="Times New Roman" w:hAnsi="Times New Roman" w:cs="Times New Roman"/>
          <w:color w:val="FF0000"/>
          <w:sz w:val="24"/>
          <w:szCs w:val="24"/>
          <w:lang w:eastAsia="ru-RU"/>
        </w:rPr>
      </w:pPr>
      <w:r w:rsidRPr="003F22FA">
        <w:rPr>
          <w:rFonts w:ascii="Times New Roman" w:eastAsia="Times New Roman" w:hAnsi="Times New Roman" w:cs="Times New Roman"/>
          <w:sz w:val="24"/>
          <w:szCs w:val="24"/>
          <w:lang w:eastAsia="ru-RU"/>
        </w:rPr>
        <w:t>Заказчик обязуется принять выполненные Подрядчиком Работы и оплатить их результат в соответствии с условиями настоящего Договора.</w:t>
      </w:r>
      <w:bookmarkEnd w:id="2"/>
      <w:bookmarkEnd w:id="3"/>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3F22FA">
        <w:rPr>
          <w:rFonts w:ascii="Times New Roman" w:eastAsia="Times New Roman" w:hAnsi="Times New Roman" w:cs="Times New Roman"/>
          <w:bCs/>
          <w:sz w:val="24"/>
          <w:szCs w:val="24"/>
          <w:lang w:eastAsia="ru-RU"/>
        </w:rPr>
        <w:t xml:space="preserve">1.3. </w:t>
      </w:r>
      <w:r w:rsidRPr="003F22FA">
        <w:rPr>
          <w:rFonts w:ascii="Times New Roman" w:eastAsia="Times New Roman" w:hAnsi="Times New Roman" w:cs="Times New Roman"/>
          <w:sz w:val="24"/>
          <w:szCs w:val="24"/>
          <w:lang w:eastAsia="ru-RU"/>
        </w:rPr>
        <w:t>Работы на Объекте осуществляются в соответствии с действующими в Российской Федерации нормами и правилами, сметной документацией, утвержденной Заказчиком, а также в соответствии с условиями настоящего Договора.</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sz w:val="24"/>
          <w:szCs w:val="24"/>
          <w:lang w:eastAsia="ru-RU"/>
        </w:rPr>
        <w:t>2. СТОИМОСТЬ РАБОТ</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2.1.</w:t>
      </w:r>
      <w:r w:rsidRPr="003F22FA">
        <w:rPr>
          <w:rFonts w:ascii="Times New Roman" w:eastAsia="Times New Roman" w:hAnsi="Times New Roman" w:cs="Times New Roman"/>
          <w:sz w:val="24"/>
          <w:szCs w:val="24"/>
          <w:lang w:eastAsia="ru-RU"/>
        </w:rPr>
        <w:t xml:space="preserve"> Стоимость Работ по настоящему Договору составляет _________________________________, в том числе НДС (20 %) __________________________.</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 xml:space="preserve">2.2. </w:t>
      </w:r>
      <w:r w:rsidRPr="003F22FA">
        <w:rPr>
          <w:rFonts w:ascii="Times New Roman" w:eastAsia="Times New Roman" w:hAnsi="Times New Roman" w:cs="Times New Roman"/>
          <w:sz w:val="24"/>
          <w:szCs w:val="24"/>
          <w:lang w:eastAsia="ru-RU"/>
        </w:rPr>
        <w:t>Указанная в п.2.1. стоимость Работ определена на основании утверждённ</w:t>
      </w:r>
      <w:r w:rsidR="00001C9C">
        <w:rPr>
          <w:rFonts w:ascii="Times New Roman" w:eastAsia="Times New Roman" w:hAnsi="Times New Roman" w:cs="Times New Roman"/>
          <w:sz w:val="24"/>
          <w:szCs w:val="24"/>
          <w:lang w:eastAsia="ru-RU"/>
        </w:rPr>
        <w:t>ыми</w:t>
      </w:r>
      <w:r w:rsidRPr="003F22FA">
        <w:rPr>
          <w:rFonts w:ascii="Times New Roman" w:eastAsia="Times New Roman" w:hAnsi="Times New Roman" w:cs="Times New Roman"/>
          <w:sz w:val="24"/>
          <w:szCs w:val="24"/>
          <w:lang w:eastAsia="ru-RU"/>
        </w:rPr>
        <w:t xml:space="preserve"> смет</w:t>
      </w:r>
      <w:r w:rsidR="00001C9C">
        <w:rPr>
          <w:rFonts w:ascii="Times New Roman" w:eastAsia="Times New Roman" w:hAnsi="Times New Roman" w:cs="Times New Roman"/>
          <w:sz w:val="24"/>
          <w:szCs w:val="24"/>
          <w:lang w:eastAsia="ru-RU"/>
        </w:rPr>
        <w:t>ами</w:t>
      </w:r>
      <w:r w:rsidRPr="003F22FA">
        <w:rPr>
          <w:rFonts w:ascii="Times New Roman" w:eastAsia="Times New Roman" w:hAnsi="Times New Roman" w:cs="Times New Roman"/>
          <w:sz w:val="24"/>
          <w:szCs w:val="24"/>
          <w:lang w:eastAsia="ru-RU"/>
        </w:rPr>
        <w:t>, являющ</w:t>
      </w:r>
      <w:r w:rsidR="00001C9C">
        <w:rPr>
          <w:rFonts w:ascii="Times New Roman" w:eastAsia="Times New Roman" w:hAnsi="Times New Roman" w:cs="Times New Roman"/>
          <w:sz w:val="24"/>
          <w:szCs w:val="24"/>
          <w:lang w:eastAsia="ru-RU"/>
        </w:rPr>
        <w:t>ими</w:t>
      </w:r>
      <w:r w:rsidRPr="003F22FA">
        <w:rPr>
          <w:rFonts w:ascii="Times New Roman" w:eastAsia="Times New Roman" w:hAnsi="Times New Roman" w:cs="Times New Roman"/>
          <w:sz w:val="24"/>
          <w:szCs w:val="24"/>
          <w:lang w:eastAsia="ru-RU"/>
        </w:rPr>
        <w:t>ся неотъемлемой частью договора (Приложение № 5).</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 xml:space="preserve">2.3. </w:t>
      </w:r>
      <w:r w:rsidRPr="003F22FA">
        <w:rPr>
          <w:rFonts w:ascii="Times New Roman" w:eastAsia="Times New Roman" w:hAnsi="Times New Roman" w:cs="Times New Roman"/>
          <w:sz w:val="24"/>
          <w:szCs w:val="24"/>
          <w:lang w:eastAsia="ru-RU"/>
        </w:rPr>
        <w:t xml:space="preserve">Договорная цена в соответствии с условиями настоящего Договора является </w:t>
      </w:r>
      <w:r>
        <w:rPr>
          <w:rFonts w:ascii="Times New Roman" w:eastAsia="Times New Roman" w:hAnsi="Times New Roman" w:cs="Times New Roman"/>
          <w:sz w:val="24"/>
          <w:szCs w:val="24"/>
          <w:lang w:eastAsia="ru-RU"/>
        </w:rPr>
        <w:t xml:space="preserve">фиксированной и окончательной, </w:t>
      </w:r>
      <w:r w:rsidRPr="003F22FA">
        <w:rPr>
          <w:rFonts w:ascii="Times New Roman" w:eastAsia="Times New Roman" w:hAnsi="Times New Roman" w:cs="Times New Roman"/>
          <w:sz w:val="24"/>
          <w:szCs w:val="24"/>
          <w:lang w:eastAsia="ru-RU"/>
        </w:rPr>
        <w:t xml:space="preserve">изменению не подлежит.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3. СРОКИ ВЫПОЛНЕНИЯ РАБОТ</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3.1.</w:t>
      </w:r>
      <w:r w:rsidRPr="003F22FA">
        <w:rPr>
          <w:rFonts w:ascii="Times New Roman" w:eastAsia="Times New Roman" w:hAnsi="Times New Roman" w:cs="Times New Roman"/>
          <w:sz w:val="24"/>
          <w:szCs w:val="24"/>
          <w:lang w:eastAsia="ru-RU"/>
        </w:rPr>
        <w:t xml:space="preserve"> Сроки выполнения работ:</w:t>
      </w:r>
    </w:p>
    <w:p w:rsidR="003F22FA" w:rsidRPr="003F22FA" w:rsidRDefault="003F22FA" w:rsidP="003F22FA">
      <w:pPr>
        <w:tabs>
          <w:tab w:val="num" w:pos="540"/>
        </w:tabs>
        <w:spacing w:after="0" w:line="240" w:lineRule="auto"/>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Начало работ – в течении трех дней </w:t>
      </w:r>
      <w:r w:rsidRPr="003F22FA">
        <w:rPr>
          <w:rFonts w:ascii="Times New Roman" w:eastAsia="Times New Roman" w:hAnsi="Times New Roman" w:cs="Times New Roman"/>
          <w:color w:val="0000FF"/>
          <w:sz w:val="24"/>
          <w:szCs w:val="24"/>
          <w:lang w:eastAsia="ru-RU"/>
        </w:rPr>
        <w:t xml:space="preserve">с момента заключения договора                                                                                          </w:t>
      </w:r>
    </w:p>
    <w:p w:rsidR="003F22FA" w:rsidRPr="003F22FA" w:rsidRDefault="003F22FA" w:rsidP="003F22FA">
      <w:pPr>
        <w:spacing w:after="0" w:line="240" w:lineRule="auto"/>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Окончание работ –</w:t>
      </w:r>
      <w:r>
        <w:rPr>
          <w:rFonts w:ascii="Times New Roman" w:eastAsia="Times New Roman" w:hAnsi="Times New Roman" w:cs="Times New Roman"/>
          <w:sz w:val="24"/>
          <w:szCs w:val="24"/>
          <w:lang w:eastAsia="ru-RU"/>
        </w:rPr>
        <w:t xml:space="preserve"> </w:t>
      </w:r>
      <w:r w:rsidR="00001C9C" w:rsidRPr="00D560AE">
        <w:rPr>
          <w:rFonts w:ascii="Times New Roman" w:eastAsia="Times New Roman" w:hAnsi="Times New Roman" w:cs="Times New Roman"/>
          <w:sz w:val="24"/>
          <w:szCs w:val="24"/>
          <w:lang w:eastAsia="ru-RU"/>
        </w:rPr>
        <w:t xml:space="preserve">не позднее </w:t>
      </w:r>
      <w:r w:rsidR="00100FFB">
        <w:rPr>
          <w:rFonts w:ascii="Times New Roman" w:eastAsia="Times New Roman" w:hAnsi="Times New Roman" w:cs="Times New Roman"/>
          <w:sz w:val="24"/>
          <w:szCs w:val="24"/>
          <w:lang w:eastAsia="ru-RU"/>
        </w:rPr>
        <w:t>24</w:t>
      </w:r>
      <w:r w:rsidR="00001C9C" w:rsidRPr="00D560AE">
        <w:rPr>
          <w:rFonts w:ascii="Times New Roman" w:eastAsia="Times New Roman" w:hAnsi="Times New Roman" w:cs="Times New Roman"/>
          <w:sz w:val="24"/>
          <w:szCs w:val="24"/>
          <w:lang w:eastAsia="ru-RU"/>
        </w:rPr>
        <w:t xml:space="preserve"> мая 202</w:t>
      </w:r>
      <w:r w:rsidR="00100FFB">
        <w:rPr>
          <w:rFonts w:ascii="Times New Roman" w:eastAsia="Times New Roman" w:hAnsi="Times New Roman" w:cs="Times New Roman"/>
          <w:sz w:val="24"/>
          <w:szCs w:val="24"/>
          <w:lang w:eastAsia="ru-RU"/>
        </w:rPr>
        <w:t>5</w:t>
      </w:r>
      <w:r w:rsidR="00001C9C" w:rsidRPr="00D560AE">
        <w:rPr>
          <w:rFonts w:ascii="Times New Roman" w:eastAsia="Times New Roman" w:hAnsi="Times New Roman" w:cs="Times New Roman"/>
          <w:sz w:val="24"/>
          <w:szCs w:val="24"/>
          <w:lang w:eastAsia="ru-RU"/>
        </w:rPr>
        <w:t>г</w:t>
      </w:r>
      <w:r w:rsidR="00001C9C">
        <w:rPr>
          <w:rFonts w:ascii="Times New Roman" w:eastAsia="Times New Roman" w:hAnsi="Times New Roman" w:cs="Times New Roman"/>
          <w:sz w:val="24"/>
          <w:szCs w:val="24"/>
          <w:lang w:eastAsia="ru-RU"/>
        </w:rPr>
        <w:t>.</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 xml:space="preserve">3.2. Сроком окончания работ Подрядчиком на объекте является дата утверждения Заказчиком акта о приемке выполненных работ (форма КС-2), справки о стоимости выполненных работ и затрат (форма КС-3) и является исходной для определения имущественных санкций в случаях нарушения сроков </w:t>
      </w:r>
      <w:r w:rsidR="00001C9C">
        <w:rPr>
          <w:rFonts w:ascii="Times New Roman" w:eastAsia="Times New Roman" w:hAnsi="Times New Roman" w:cs="Times New Roman"/>
          <w:bCs/>
          <w:sz w:val="24"/>
          <w:szCs w:val="24"/>
          <w:lang w:eastAsia="ru-RU"/>
        </w:rPr>
        <w:t>работ.</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4. ПОРЯДОК ОПЛАТЫ РАБОТ</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iCs/>
          <w:sz w:val="24"/>
          <w:szCs w:val="24"/>
          <w:lang w:eastAsia="ru-RU"/>
        </w:rPr>
      </w:pPr>
      <w:r w:rsidRPr="003F22FA">
        <w:rPr>
          <w:rFonts w:ascii="Times New Roman" w:eastAsia="Times New Roman" w:hAnsi="Times New Roman" w:cs="Times New Roman"/>
          <w:bCs/>
          <w:sz w:val="24"/>
          <w:szCs w:val="24"/>
          <w:lang w:eastAsia="ru-RU"/>
        </w:rPr>
        <w:t>4.</w:t>
      </w:r>
      <w:proofErr w:type="gramStart"/>
      <w:r w:rsidRPr="003F22FA">
        <w:rPr>
          <w:rFonts w:ascii="Times New Roman" w:eastAsia="Times New Roman" w:hAnsi="Times New Roman" w:cs="Times New Roman"/>
          <w:bCs/>
          <w:sz w:val="24"/>
          <w:szCs w:val="24"/>
          <w:lang w:eastAsia="ru-RU"/>
        </w:rPr>
        <w:t>1.</w:t>
      </w:r>
      <w:r w:rsidRPr="003F22FA">
        <w:rPr>
          <w:rFonts w:ascii="Times New Roman" w:eastAsia="Times New Roman" w:hAnsi="Times New Roman" w:cs="Times New Roman"/>
          <w:iCs/>
          <w:sz w:val="24"/>
          <w:szCs w:val="24"/>
          <w:lang w:eastAsia="ru-RU"/>
        </w:rPr>
        <w:t>Оплата</w:t>
      </w:r>
      <w:proofErr w:type="gramEnd"/>
      <w:r w:rsidRPr="003F22FA">
        <w:rPr>
          <w:rFonts w:ascii="Times New Roman" w:eastAsia="Times New Roman" w:hAnsi="Times New Roman" w:cs="Times New Roman"/>
          <w:iCs/>
          <w:sz w:val="24"/>
          <w:szCs w:val="24"/>
          <w:lang w:eastAsia="ru-RU"/>
        </w:rPr>
        <w:t xml:space="preserve"> </w:t>
      </w:r>
      <w:r w:rsidRPr="003F22FA">
        <w:rPr>
          <w:rFonts w:ascii="Times New Roman" w:eastAsia="Times New Roman" w:hAnsi="Times New Roman" w:cs="Times New Roman"/>
          <w:sz w:val="24"/>
          <w:szCs w:val="24"/>
          <w:lang w:eastAsia="ru-RU"/>
        </w:rPr>
        <w:t xml:space="preserve">Работ </w:t>
      </w:r>
      <w:r w:rsidRPr="003F22FA">
        <w:rPr>
          <w:rFonts w:ascii="Times New Roman" w:eastAsia="Times New Roman" w:hAnsi="Times New Roman" w:cs="Times New Roman"/>
          <w:iCs/>
          <w:sz w:val="24"/>
          <w:szCs w:val="24"/>
          <w:lang w:eastAsia="ru-RU"/>
        </w:rPr>
        <w:t xml:space="preserve">по договору осуществляется по окончании Работ, включая устранение дефектов, выявленных при приемке Объекта из ремонта, в течение </w:t>
      </w:r>
      <w:r w:rsidR="00AC5BB1">
        <w:rPr>
          <w:rFonts w:ascii="Times New Roman" w:eastAsia="Times New Roman" w:hAnsi="Times New Roman" w:cs="Times New Roman"/>
          <w:iCs/>
          <w:sz w:val="24"/>
          <w:szCs w:val="24"/>
          <w:lang w:eastAsia="ru-RU"/>
        </w:rPr>
        <w:t>__________</w:t>
      </w:r>
      <w:r w:rsidRPr="003F22FA">
        <w:rPr>
          <w:rFonts w:ascii="Times New Roman" w:eastAsia="Times New Roman" w:hAnsi="Times New Roman" w:cs="Times New Roman"/>
          <w:iCs/>
          <w:sz w:val="24"/>
          <w:szCs w:val="24"/>
          <w:lang w:eastAsia="ru-RU"/>
        </w:rPr>
        <w:t xml:space="preserve"> рабочих дней после подписания Ака о приемке выполненных работ (форма КС-2),  справки о стоимости выполненных работ и затрат (форма КС-3).</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4.2.</w:t>
      </w:r>
      <w:r w:rsidRPr="003F22FA">
        <w:rPr>
          <w:rFonts w:ascii="Times New Roman" w:eastAsia="Times New Roman" w:hAnsi="Times New Roman" w:cs="Times New Roman"/>
          <w:sz w:val="24"/>
          <w:szCs w:val="24"/>
          <w:lang w:eastAsia="ru-RU"/>
        </w:rPr>
        <w:t xml:space="preserve"> Все расчеты по Договору производятся в безналичном порядке путем перечисления Заказчиком денежных средств на расчетный счет Подрядчика, указанный в Договоре. </w:t>
      </w:r>
    </w:p>
    <w:p w:rsidR="003F22FA" w:rsidRPr="003F22FA" w:rsidRDefault="003F22FA" w:rsidP="003F22FA">
      <w:pPr>
        <w:spacing w:after="60" w:line="240" w:lineRule="auto"/>
        <w:jc w:val="both"/>
        <w:rPr>
          <w:rFonts w:ascii="Times New Roman" w:eastAsia="Times New Roman" w:hAnsi="Times New Roman" w:cs="Times New Roman"/>
          <w:color w:val="000000"/>
          <w:sz w:val="24"/>
          <w:szCs w:val="24"/>
          <w:lang w:eastAsia="ru-RU"/>
        </w:rPr>
      </w:pPr>
      <w:r w:rsidRPr="003F22FA">
        <w:rPr>
          <w:rFonts w:ascii="Times New Roman" w:eastAsia="Times New Roman" w:hAnsi="Times New Roman" w:cs="Times New Roman"/>
          <w:color w:val="000000"/>
          <w:sz w:val="24"/>
          <w:szCs w:val="24"/>
          <w:lang w:eastAsia="ru-RU"/>
        </w:rPr>
        <w:t xml:space="preserve">           4.3.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 при условии, что они не вызваны невыполнением Заказчиком своих обязательств.</w:t>
      </w:r>
    </w:p>
    <w:p w:rsidR="003F22FA" w:rsidRPr="003F22FA" w:rsidRDefault="00AC5BB1" w:rsidP="003F22FA">
      <w:pPr>
        <w:spacing w:after="6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003F22FA" w:rsidRPr="003F22FA">
        <w:rPr>
          <w:rFonts w:ascii="Times New Roman" w:eastAsia="Times New Roman" w:hAnsi="Times New Roman" w:cs="Times New Roman"/>
          <w:bCs/>
          <w:sz w:val="24"/>
          <w:szCs w:val="24"/>
          <w:lang w:eastAsia="ru-RU"/>
        </w:rPr>
        <w:t>4.4.</w:t>
      </w:r>
      <w:r w:rsidR="003F22FA" w:rsidRPr="003F22FA">
        <w:rPr>
          <w:rFonts w:ascii="Times New Roman" w:eastAsia="Times New Roman" w:hAnsi="Times New Roman" w:cs="Times New Roman"/>
          <w:sz w:val="24"/>
          <w:szCs w:val="24"/>
          <w:lang w:eastAsia="ru-RU"/>
        </w:rPr>
        <w:t xml:space="preserve">Счет-фактура представляется Подрядчиком не позднее 5 дневного срока со дня подписания акта о приемке выполненных работ (форма КС-2). </w:t>
      </w:r>
    </w:p>
    <w:p w:rsidR="003F22FA" w:rsidRPr="003F22FA" w:rsidRDefault="003F22FA" w:rsidP="003F22FA">
      <w:pPr>
        <w:spacing w:after="60" w:line="240" w:lineRule="auto"/>
        <w:jc w:val="both"/>
        <w:rPr>
          <w:rFonts w:ascii="Times New Roman" w:eastAsia="Times New Roman" w:hAnsi="Times New Roman" w:cs="Times New Roman"/>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lastRenderedPageBreak/>
        <w:t>5. ОБЯЗАННОСТИ СТОРОН ПО ДОГОВОРУ</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5.1. Обязанности Подрядчика:</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5.1.1. Выполнить Работы по </w:t>
      </w:r>
      <w:r w:rsidR="00AC5BB1">
        <w:rPr>
          <w:rFonts w:ascii="Times New Roman" w:eastAsia="Times New Roman" w:hAnsi="Times New Roman" w:cs="Times New Roman"/>
          <w:sz w:val="24"/>
          <w:szCs w:val="24"/>
          <w:lang w:eastAsia="ru-RU"/>
        </w:rPr>
        <w:t>Монтажу оборудования</w:t>
      </w:r>
      <w:r w:rsidRPr="003F22FA">
        <w:rPr>
          <w:rFonts w:ascii="Times New Roman" w:eastAsia="Times New Roman" w:hAnsi="Times New Roman" w:cs="Times New Roman"/>
          <w:sz w:val="24"/>
          <w:szCs w:val="24"/>
          <w:lang w:eastAsia="ru-RU"/>
        </w:rPr>
        <w:t xml:space="preserve"> собственными силами в объеме и в сроки, предусмотренные Договором и приложениями к нему, и сдать Объект в эксплуатацию.</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5.1.2. Применять в ходе выполнения Работ по настоящему Договору </w:t>
      </w:r>
      <w:proofErr w:type="gramStart"/>
      <w:r>
        <w:rPr>
          <w:rFonts w:ascii="Times New Roman" w:eastAsia="Times New Roman" w:hAnsi="Times New Roman" w:cs="Times New Roman"/>
          <w:sz w:val="24"/>
          <w:szCs w:val="24"/>
          <w:lang w:eastAsia="ru-RU"/>
        </w:rPr>
        <w:t xml:space="preserve">оборудование, </w:t>
      </w:r>
      <w:r w:rsidRPr="003F22FA">
        <w:rPr>
          <w:rFonts w:ascii="Times New Roman" w:eastAsia="Times New Roman" w:hAnsi="Times New Roman" w:cs="Times New Roman"/>
          <w:sz w:val="24"/>
          <w:szCs w:val="24"/>
          <w:lang w:eastAsia="ru-RU"/>
        </w:rPr>
        <w:t xml:space="preserve"> материалы</w:t>
      </w:r>
      <w:proofErr w:type="gramEnd"/>
      <w:r w:rsidRPr="003F22FA">
        <w:rPr>
          <w:rFonts w:ascii="Times New Roman" w:eastAsia="Times New Roman" w:hAnsi="Times New Roman" w:cs="Times New Roman"/>
          <w:sz w:val="24"/>
          <w:szCs w:val="24"/>
          <w:lang w:eastAsia="ru-RU"/>
        </w:rPr>
        <w:t>, используемые для выполнения работ, и оборудование качество</w:t>
      </w:r>
      <w:r>
        <w:rPr>
          <w:rFonts w:ascii="Times New Roman" w:eastAsia="Times New Roman" w:hAnsi="Times New Roman" w:cs="Times New Roman"/>
          <w:sz w:val="24"/>
          <w:szCs w:val="24"/>
          <w:lang w:eastAsia="ru-RU"/>
        </w:rPr>
        <w:t xml:space="preserve"> </w:t>
      </w:r>
      <w:r w:rsidRPr="003F22FA">
        <w:rPr>
          <w:rFonts w:ascii="Times New Roman" w:eastAsia="Times New Roman" w:hAnsi="Times New Roman" w:cs="Times New Roman"/>
          <w:sz w:val="24"/>
          <w:szCs w:val="24"/>
          <w:lang w:eastAsia="ru-RU"/>
        </w:rPr>
        <w:t xml:space="preserve">которых подтверждено соответствующими сертификатами и паспортами.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5.1.3. За 3 (Три) дня до начала приемки письменно известить Заказчика о готовности скрытых работ к освидетельствованию.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5.1.4.За свой счет осуществлять охрану используемого в ремонтных работах имущества.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5.1.5. За свой счет своевременно устранять все дефекты, выявляемые при приемке Работ и в Гарантийный срок.</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color w:val="000000"/>
          <w:sz w:val="24"/>
          <w:szCs w:val="24"/>
          <w:lang w:eastAsia="ru-RU"/>
        </w:rPr>
      </w:pPr>
      <w:r w:rsidRPr="003F22FA">
        <w:rPr>
          <w:rFonts w:ascii="Times New Roman" w:eastAsia="Times New Roman" w:hAnsi="Times New Roman" w:cs="Times New Roman"/>
          <w:sz w:val="24"/>
          <w:szCs w:val="24"/>
          <w:lang w:eastAsia="ru-RU"/>
        </w:rPr>
        <w:t xml:space="preserve">5.1.6. </w:t>
      </w:r>
      <w:r w:rsidRPr="003F22FA">
        <w:rPr>
          <w:rFonts w:ascii="Times New Roman" w:eastAsia="Times New Roman" w:hAnsi="Times New Roman" w:cs="Times New Roman"/>
          <w:color w:val="000000"/>
          <w:sz w:val="24"/>
          <w:szCs w:val="24"/>
          <w:lang w:eastAsia="ru-RU"/>
        </w:rPr>
        <w:t>Подрядчик гарантирует полную конфиденциальность информации, полученной в процессе выполнения Работ по Договору.</w:t>
      </w:r>
    </w:p>
    <w:p w:rsidR="003F22FA" w:rsidRPr="003F22FA" w:rsidRDefault="003F22FA" w:rsidP="003F22FA">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5.1.7.С момента подписания Договора обеспечить в ходе ремонтных работ соблюдение необходимых противопожарных мероприятий и мероприятий по технике безопасности труда согласно СНиП, Правил по охране труда при эксплуатации электроустановок, утвержденными Приказом Минтруда России от 24 июля 2013 года №327, охране окружающей среды, зеленых насаждений и земли.</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5.1.8. Осуществлять уборку ремонтной площадки и примыкающей к ней уличной полосы. В течение 10 (Десяти) дней с момента выполнения работ по договору вывезти за пределы ремонтной площадки принадлежащие Подрядчику строительные машины, оборудование, инвентарь, инструменты, строительные материалы, временные сооружения и другое имущество.</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Подрядчик несет полную ответственность за безопасность перевозки и дальнейшей переработки мусора и за внесение в бюджет в соответствии с действующим законодательством платежей, связанных с размещением отходов.</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5.2. Обязанности Заказчика:</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5.2.1.Произвести приемку и оплату Работ, выполненных Подрядчиком, в порядке, предусмотренном настоящим Договором.</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CYR" w:eastAsia="Times New Roman" w:hAnsi="Times New Roman CYR" w:cs="Times New Roman CYR"/>
          <w:sz w:val="24"/>
          <w:szCs w:val="24"/>
          <w:lang w:eastAsia="ru-RU"/>
        </w:rPr>
        <w:t xml:space="preserve">5.2.2. </w:t>
      </w:r>
      <w:r w:rsidRPr="003F22FA">
        <w:rPr>
          <w:rFonts w:ascii="Times New Roman" w:eastAsia="Times New Roman" w:hAnsi="Times New Roman" w:cs="Times New Roman"/>
          <w:sz w:val="24"/>
          <w:szCs w:val="24"/>
          <w:lang w:eastAsia="ru-RU"/>
        </w:rPr>
        <w:t>Сообщать Подрядчику о недостатках, выявленных при осуществлении контроля и надзора за выполняемыми Работами.</w:t>
      </w:r>
    </w:p>
    <w:p w:rsidR="003F22FA" w:rsidRPr="003F22FA" w:rsidRDefault="003F22FA" w:rsidP="003F22FA">
      <w:pPr>
        <w:autoSpaceDE w:val="0"/>
        <w:autoSpaceDN w:val="0"/>
        <w:spacing w:after="0" w:line="240" w:lineRule="auto"/>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            5.2.3. Контролировать соблюдение персоналом Подрядчика требований охраны труда, пожарной, промышленной безопасности на рабочих местах, отстранять персонал от работы при выявлении грубых нарушений правил и норм охраны труда. </w:t>
      </w:r>
    </w:p>
    <w:p w:rsidR="003F22FA" w:rsidRPr="003F22FA" w:rsidRDefault="003F22FA" w:rsidP="003F22FA">
      <w:pPr>
        <w:autoSpaceDE w:val="0"/>
        <w:autoSpaceDN w:val="0"/>
        <w:spacing w:after="0" w:line="240" w:lineRule="auto"/>
        <w:jc w:val="both"/>
        <w:rPr>
          <w:rFonts w:ascii="Times New Roman" w:eastAsia="Times New Roman" w:hAnsi="Times New Roman" w:cs="Times New Roman"/>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6. ПРОИЗВОДСТВО РАБОТ</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6.1.</w:t>
      </w:r>
      <w:r w:rsidRPr="003F22FA">
        <w:rPr>
          <w:rFonts w:ascii="Times New Roman" w:eastAsia="Times New Roman" w:hAnsi="Times New Roman" w:cs="Times New Roman"/>
          <w:sz w:val="24"/>
          <w:szCs w:val="24"/>
          <w:lang w:eastAsia="ru-RU"/>
        </w:rPr>
        <w:t>Для оперативного решения вопросов, связанных с выполнением работ по Договору Стороны в течение 3 (Трех) дней с даты его подписания сообщают друг другу в письменной форме список лиц, представляющих Заказчика и Подрядчика на ремонтной площадке, с указанием их полномочий.</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Представители Заказчика осуществляют технический надзор и контроль выполнения работ, за соответствием используемых материалов и оборудования условиям настоящего Договора, сметной документации и имеют право беспрепятственного доступа ко всем видам работ в любое время в течение всего периода их выполнения.</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6.2.</w:t>
      </w:r>
      <w:r w:rsidRPr="003F22FA">
        <w:rPr>
          <w:rFonts w:ascii="Times New Roman" w:eastAsia="Times New Roman" w:hAnsi="Times New Roman" w:cs="Times New Roman"/>
          <w:sz w:val="24"/>
          <w:szCs w:val="24"/>
          <w:lang w:eastAsia="ru-RU"/>
        </w:rPr>
        <w:t xml:space="preserve">Подрядчик приступает к выполнению последующих Работ только после приемки Заказчиком скрытых работ и подписания Актов освидетельствования скрытых работ. В противном случае по указанию Заказчика Подрядчик обязан за свой счет вскрыть любую часть скрытых работ, </w:t>
      </w:r>
      <w:r w:rsidRPr="003F22FA">
        <w:rPr>
          <w:rFonts w:ascii="Times New Roman" w:eastAsia="Times New Roman" w:hAnsi="Times New Roman" w:cs="Times New Roman"/>
          <w:sz w:val="24"/>
          <w:szCs w:val="24"/>
          <w:lang w:eastAsia="ru-RU"/>
        </w:rPr>
        <w:lastRenderedPageBreak/>
        <w:t>а затем и восстановить ее за свой счет. Акты освидетельствования скрытых работ оформляются в 3 (Трех) экземплярах и подписываются представителями Сторон.</w:t>
      </w:r>
    </w:p>
    <w:p w:rsidR="003F22FA" w:rsidRPr="003F22FA" w:rsidRDefault="003F22FA" w:rsidP="003F22FA">
      <w:pPr>
        <w:keepNext/>
        <w:autoSpaceDE w:val="0"/>
        <w:autoSpaceDN w:val="0"/>
        <w:spacing w:after="0" w:line="240" w:lineRule="auto"/>
        <w:ind w:firstLine="720"/>
        <w:jc w:val="both"/>
        <w:outlineLvl w:val="4"/>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6.3.</w:t>
      </w:r>
      <w:r w:rsidRPr="003F22FA">
        <w:rPr>
          <w:rFonts w:ascii="Times New Roman" w:eastAsia="Times New Roman" w:hAnsi="Times New Roman" w:cs="Times New Roman"/>
          <w:sz w:val="24"/>
          <w:szCs w:val="24"/>
          <w:lang w:eastAsia="ru-RU"/>
        </w:rPr>
        <w:t xml:space="preserve">С момента начала Работ и до сдачи Объектов в эксплуатацию Подрядчик ведет журнал производства работ (типовая форма КС-6),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6.4. Каждая запись в журнале должна быть подписана представителями Подрядчика и Заказчика.</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6.5. Недостатки, указанные Заказчиком в журнале производства работ Подрядчик устраняет в согласованный Сторонами срок.</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6.6. Отсутствие в журнале производства работ записи Заказчика не лишает его права предъявить свои замечания в последующем.</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6.7.</w:t>
      </w:r>
      <w:r w:rsidRPr="003F22FA">
        <w:rPr>
          <w:rFonts w:ascii="Times New Roman" w:eastAsia="Times New Roman" w:hAnsi="Times New Roman" w:cs="Times New Roman"/>
          <w:sz w:val="24"/>
          <w:szCs w:val="24"/>
          <w:lang w:eastAsia="ru-RU"/>
        </w:rPr>
        <w:t xml:space="preserve">В случае если Заказчиком будут обнаружены некачественно выполненные Работы, то Подрядчик обязан своими силами и за свой счет в согласованные Сторонами сроки переделать эти Работы для обеспечения их надлежащего качества.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6.8.</w:t>
      </w:r>
      <w:r w:rsidRPr="003F22FA">
        <w:rPr>
          <w:rFonts w:ascii="Times New Roman" w:eastAsia="Times New Roman" w:hAnsi="Times New Roman" w:cs="Times New Roman"/>
          <w:sz w:val="24"/>
          <w:szCs w:val="24"/>
          <w:lang w:eastAsia="ru-RU"/>
        </w:rPr>
        <w:t xml:space="preserve"> Подрядчик немедленно извещает Заказчика и, до получения от него указаний, приостанавливает Работы при обнаружении возможных неблагоприятных для Заказчика обстоятельств, угрожающих годности или прочности результатов выполняемой Работы, либо создающих невозможность ее завершения в срок.</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6.9.</w:t>
      </w:r>
      <w:r w:rsidRPr="003F22FA">
        <w:rPr>
          <w:rFonts w:ascii="Times New Roman" w:eastAsia="Times New Roman" w:hAnsi="Times New Roman" w:cs="Times New Roman"/>
          <w:sz w:val="24"/>
          <w:szCs w:val="24"/>
          <w:lang w:eastAsia="ru-RU"/>
        </w:rPr>
        <w:t xml:space="preserve"> На Объектах регулярно проводятся совещания по согласованию вопросов, возникающих в процессе Работ.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6.10. Заказчик вправе вносить обоснованные изменения в объём работ, которые, по его мнению, необходимы для улучшения технических и эксплуатационных характеристик объекта, если данные работы ещё не выполнены Подрядчиком. Заказчик может дать письменное распоряжение, обязательное для Подрядчика, с указанием:</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увеличить или сократить объём любой работы, включенной в договор;</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исключить любую работу;</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изменить характер или качество, или вид любой части работы;</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выполнить дополнительную работу любого характера, необходимую для завершения капитального ремонта объекта.</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7. СДАЧА И ПРИЕМКА РАБОТ</w:t>
      </w:r>
      <w:r w:rsidRPr="003F22FA">
        <w:rPr>
          <w:rFonts w:ascii="Times New Roman" w:eastAsia="Times New Roman" w:hAnsi="Times New Roman" w:cs="Times New Roman"/>
          <w:b/>
          <w:bCs/>
          <w:sz w:val="24"/>
          <w:szCs w:val="24"/>
          <w:lang w:eastAsia="ru-RU"/>
        </w:rPr>
        <w:tab/>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Cs/>
          <w:sz w:val="24"/>
          <w:szCs w:val="24"/>
          <w:lang w:eastAsia="ru-RU"/>
        </w:rPr>
      </w:pPr>
      <w:r w:rsidRPr="003F22FA">
        <w:rPr>
          <w:rFonts w:ascii="Times New Roman" w:eastAsia="Times New Roman" w:hAnsi="Times New Roman" w:cs="Times New Roman"/>
          <w:bCs/>
          <w:sz w:val="24"/>
          <w:szCs w:val="24"/>
          <w:lang w:eastAsia="ru-RU"/>
        </w:rPr>
        <w:t xml:space="preserve">7.1. Приемка в эксплуатацию отремонтированного </w:t>
      </w:r>
      <w:r w:rsidR="00AC5BB1">
        <w:rPr>
          <w:rFonts w:ascii="Times New Roman" w:eastAsia="Times New Roman" w:hAnsi="Times New Roman" w:cs="Times New Roman"/>
          <w:bCs/>
          <w:sz w:val="24"/>
          <w:szCs w:val="24"/>
          <w:lang w:eastAsia="ru-RU"/>
        </w:rPr>
        <w:t>Объекта</w:t>
      </w:r>
      <w:r w:rsidRPr="003F22FA">
        <w:rPr>
          <w:rFonts w:ascii="Times New Roman" w:eastAsia="Times New Roman" w:hAnsi="Times New Roman" w:cs="Times New Roman"/>
          <w:bCs/>
          <w:sz w:val="24"/>
          <w:szCs w:val="24"/>
          <w:lang w:eastAsia="ru-RU"/>
        </w:rPr>
        <w:t xml:space="preserve">, сооружения и контроль качества выполненного ремонта производится комиссией Заказчика.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7.2</w:t>
      </w:r>
      <w:r w:rsidRPr="003F22FA">
        <w:rPr>
          <w:rFonts w:ascii="Times New Roman" w:eastAsia="Times New Roman" w:hAnsi="Times New Roman" w:cs="Times New Roman"/>
          <w:b/>
          <w:bCs/>
          <w:sz w:val="24"/>
          <w:szCs w:val="24"/>
          <w:lang w:eastAsia="ru-RU"/>
        </w:rPr>
        <w:t xml:space="preserve">. </w:t>
      </w:r>
      <w:r w:rsidRPr="003F22FA">
        <w:rPr>
          <w:rFonts w:ascii="Times New Roman" w:eastAsia="Times New Roman" w:hAnsi="Times New Roman" w:cs="Times New Roman"/>
          <w:sz w:val="24"/>
          <w:szCs w:val="24"/>
          <w:lang w:eastAsia="ru-RU"/>
        </w:rPr>
        <w:t xml:space="preserve">За 10 (Десять) дней до начала приемки объекта, законченного ремонтом, Подрядчик передает Заказчику извещение о готовности с приложением по </w:t>
      </w:r>
      <w:r w:rsidR="00AC5BB1">
        <w:rPr>
          <w:rFonts w:ascii="Times New Roman" w:eastAsia="Times New Roman" w:hAnsi="Times New Roman" w:cs="Times New Roman"/>
          <w:sz w:val="24"/>
          <w:szCs w:val="24"/>
          <w:lang w:eastAsia="ru-RU"/>
        </w:rPr>
        <w:t>2</w:t>
      </w:r>
      <w:r w:rsidRPr="003F22FA">
        <w:rPr>
          <w:rFonts w:ascii="Times New Roman" w:eastAsia="Times New Roman" w:hAnsi="Times New Roman" w:cs="Times New Roman"/>
          <w:sz w:val="24"/>
          <w:szCs w:val="24"/>
          <w:lang w:eastAsia="ru-RU"/>
        </w:rPr>
        <w:t xml:space="preserve"> (</w:t>
      </w:r>
      <w:r w:rsidR="00AC5BB1">
        <w:rPr>
          <w:rFonts w:ascii="Times New Roman" w:eastAsia="Times New Roman" w:hAnsi="Times New Roman" w:cs="Times New Roman"/>
          <w:sz w:val="24"/>
          <w:szCs w:val="24"/>
          <w:lang w:eastAsia="ru-RU"/>
        </w:rPr>
        <w:t>Два</w:t>
      </w:r>
      <w:r w:rsidRPr="003F22FA">
        <w:rPr>
          <w:rFonts w:ascii="Times New Roman" w:eastAsia="Times New Roman" w:hAnsi="Times New Roman" w:cs="Times New Roman"/>
          <w:sz w:val="24"/>
          <w:szCs w:val="24"/>
          <w:lang w:eastAsia="ru-RU"/>
        </w:rPr>
        <w:t>) экземпляра Акта о приемке выполненных работ (форма КС-2), Справки о стоимости выполненных работ и затрат (форма КС-3).</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Cs/>
          <w:sz w:val="24"/>
          <w:szCs w:val="24"/>
          <w:lang w:eastAsia="ru-RU"/>
        </w:rPr>
      </w:pPr>
      <w:r w:rsidRPr="003F22FA">
        <w:rPr>
          <w:rFonts w:ascii="Times New Roman" w:eastAsia="Times New Roman" w:hAnsi="Times New Roman" w:cs="Times New Roman"/>
          <w:bCs/>
          <w:sz w:val="24"/>
          <w:szCs w:val="24"/>
          <w:lang w:eastAsia="ru-RU"/>
        </w:rPr>
        <w:t>7.3.</w:t>
      </w:r>
      <w:r w:rsidRPr="003F22FA">
        <w:rPr>
          <w:rFonts w:ascii="Times New Roman" w:eastAsia="Times New Roman" w:hAnsi="Times New Roman" w:cs="Times New Roman"/>
          <w:sz w:val="24"/>
          <w:szCs w:val="24"/>
          <w:lang w:eastAsia="ru-RU"/>
        </w:rPr>
        <w:t xml:space="preserve"> Приемка объекта после ремонта осуществляется не позднее 10 (Десяти)дней с даты получения Заказчиком письменного извещения от Подрядчика о его готовности</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7.4. В случае наличия замечаний Заказчик дает письменный мотивированный отказ от приемки выполненных Работ, с перечнем необходимых доработок. После устранения замечаний в срок, согласованный сторонами, Подрядчик вновь представляет Заказчику Акт о приемке выполненных работ (форма КС-2), Справку о стоимости выполненных работ и затрат (форма КС-3).</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sz w:val="24"/>
          <w:szCs w:val="24"/>
          <w:lang w:eastAsia="ru-RU"/>
        </w:rPr>
        <w:t>7.5. В течение 5 дней со дня получения Акта о приемке выполненных работ (форма КС-2), Справки о стоимости выполненных работ и затрат (форма КС-3) Заказчик при отсутствии замечаний подписывает и утверждает предоставленные документы. Один экземпляр подписанной документации Заказчик в трехдневный срок направляет Подрядчику.</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8.ОТВЕТСТВЕННОСТЬ СТОРОН</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napToGrid w:val="0"/>
          <w:sz w:val="24"/>
          <w:szCs w:val="24"/>
          <w:lang w:eastAsia="ru-RU"/>
        </w:rPr>
      </w:pPr>
      <w:r w:rsidRPr="003F22FA">
        <w:rPr>
          <w:rFonts w:ascii="Times New Roman" w:eastAsia="Times New Roman" w:hAnsi="Times New Roman" w:cs="Times New Roman"/>
          <w:bCs/>
          <w:sz w:val="24"/>
          <w:szCs w:val="24"/>
          <w:lang w:eastAsia="ru-RU"/>
        </w:rPr>
        <w:t>8.1.</w:t>
      </w:r>
      <w:r w:rsidRPr="003F22FA">
        <w:rPr>
          <w:rFonts w:ascii="Times New Roman" w:eastAsia="Times New Roman" w:hAnsi="Times New Roman" w:cs="Times New Roman"/>
          <w:snapToGrid w:val="0"/>
          <w:sz w:val="24"/>
          <w:szCs w:val="24"/>
          <w:lang w:eastAsia="ru-RU"/>
        </w:rPr>
        <w:t xml:space="preserve"> Подрядчик несет полную ответственность за соответствие объема, сроков и качества выполнения работ условиям настоящего договора.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8.2. Подрядчик уплачивает Заказчику неустойку за следующие допущенные им нарушения договорных обязательств:</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 за не выполнение работ в полном объеме, выполнение работ ненадлежащего качества, а также за нарушение сроков завершения ремонтных </w:t>
      </w:r>
      <w:proofErr w:type="gramStart"/>
      <w:r w:rsidRPr="003F22FA">
        <w:rPr>
          <w:rFonts w:ascii="Times New Roman" w:eastAsia="Times New Roman" w:hAnsi="Times New Roman" w:cs="Times New Roman"/>
          <w:sz w:val="24"/>
          <w:szCs w:val="24"/>
          <w:lang w:eastAsia="ru-RU"/>
        </w:rPr>
        <w:t>работ  (</w:t>
      </w:r>
      <w:proofErr w:type="gramEnd"/>
      <w:r w:rsidRPr="003F22FA">
        <w:rPr>
          <w:rFonts w:ascii="Times New Roman" w:eastAsia="Times New Roman" w:hAnsi="Times New Roman" w:cs="Times New Roman"/>
          <w:sz w:val="24"/>
          <w:szCs w:val="24"/>
          <w:lang w:eastAsia="ru-RU"/>
        </w:rPr>
        <w:t>в том числе в связи с устранением выявленных недостатков) в размере 1% от договорной стоимости за каждый день просрочки;</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за задержку устранения выявленных дефектов в размере 1% от стоимости работ за каждый день просрочки.</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за несвоевременное освобождение ремонтной площадки от мусора и принадлежащего ему имущества, в том числе: транспортных средств, технического инвентаря и т.д. (п.5.1.10.) после приемки Объекта в эксплуатацию - неустойку в размере 1000 (Одна тысяча) рублей, включая НДС, за каждый день просрочки;</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срок уплаты пеней за неисполнение обязательств по Договору – в течение 20 (двадцати) банковских дней со дня направления претензии;</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уплата пеней и штрафов не освобождает Стороны от исполнения своих обязательств по настоящему Договору.</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8.3. В случае отказа Подрядчика от выполнения работ по данному договору, Подрядчик выплачивает Заказчику штраф в размере 25% от стоимости не выполненных работ.</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9. ГАРАНТИИ</w:t>
      </w:r>
    </w:p>
    <w:p w:rsidR="003F22FA" w:rsidRPr="003F22FA" w:rsidRDefault="003F22FA" w:rsidP="003F22FA">
      <w:pPr>
        <w:autoSpaceDE w:val="0"/>
        <w:autoSpaceDN w:val="0"/>
        <w:spacing w:after="0" w:line="240" w:lineRule="auto"/>
        <w:ind w:left="567" w:firstLine="153"/>
        <w:rPr>
          <w:rFonts w:ascii="Times New Roman CYR" w:eastAsia="Times New Roman" w:hAnsi="Times New Roman CYR" w:cs="Times New Roman CYR"/>
          <w:bCs/>
          <w:sz w:val="24"/>
          <w:szCs w:val="24"/>
          <w:lang w:eastAsia="ru-RU"/>
        </w:rPr>
      </w:pPr>
    </w:p>
    <w:p w:rsidR="003F22FA" w:rsidRPr="003F22FA" w:rsidRDefault="003F22FA" w:rsidP="003F22FA">
      <w:pPr>
        <w:autoSpaceDE w:val="0"/>
        <w:autoSpaceDN w:val="0"/>
        <w:spacing w:after="0" w:line="240" w:lineRule="auto"/>
        <w:ind w:left="567" w:firstLine="153"/>
        <w:rPr>
          <w:rFonts w:ascii="Times New Roman CYR" w:eastAsia="Times New Roman" w:hAnsi="Times New Roman CYR" w:cs="Times New Roman CYR"/>
          <w:sz w:val="24"/>
          <w:szCs w:val="24"/>
          <w:lang w:eastAsia="ru-RU"/>
        </w:rPr>
      </w:pPr>
      <w:r w:rsidRPr="003F22FA">
        <w:rPr>
          <w:rFonts w:ascii="Times New Roman CYR" w:eastAsia="Times New Roman" w:hAnsi="Times New Roman CYR" w:cs="Times New Roman CYR"/>
          <w:bCs/>
          <w:sz w:val="24"/>
          <w:szCs w:val="24"/>
          <w:lang w:eastAsia="ru-RU"/>
        </w:rPr>
        <w:t>9.1.</w:t>
      </w:r>
      <w:r w:rsidRPr="003F22FA">
        <w:rPr>
          <w:rFonts w:ascii="Times New Roman CYR" w:eastAsia="Times New Roman" w:hAnsi="Times New Roman CYR" w:cs="Times New Roman CYR"/>
          <w:sz w:val="24"/>
          <w:szCs w:val="24"/>
          <w:lang w:eastAsia="ru-RU"/>
        </w:rPr>
        <w:t xml:space="preserve"> Подрядчик гарантирует:</w:t>
      </w:r>
    </w:p>
    <w:p w:rsidR="003F22FA" w:rsidRPr="003F22FA" w:rsidRDefault="003F22FA" w:rsidP="003F22FA">
      <w:pPr>
        <w:autoSpaceDE w:val="0"/>
        <w:autoSpaceDN w:val="0"/>
        <w:spacing w:after="0" w:line="240" w:lineRule="auto"/>
        <w:ind w:left="567" w:firstLine="153"/>
        <w:rPr>
          <w:rFonts w:ascii="Times New Roman" w:eastAsia="Times New Roman" w:hAnsi="Times New Roman" w:cs="Times New Roman"/>
          <w:sz w:val="24"/>
          <w:szCs w:val="24"/>
          <w:lang w:eastAsia="ru-RU"/>
        </w:rPr>
      </w:pPr>
      <w:r w:rsidRPr="003F22FA">
        <w:rPr>
          <w:rFonts w:ascii="Times New Roman CYR" w:eastAsia="Times New Roman" w:hAnsi="Times New Roman CYR" w:cs="Times New Roman CYR"/>
          <w:sz w:val="24"/>
          <w:szCs w:val="24"/>
          <w:lang w:eastAsia="ru-RU"/>
        </w:rPr>
        <w:t xml:space="preserve">9.1.1. </w:t>
      </w:r>
      <w:r w:rsidRPr="003F22FA">
        <w:rPr>
          <w:rFonts w:ascii="Times New Roman" w:eastAsia="Times New Roman" w:hAnsi="Times New Roman" w:cs="Times New Roman"/>
          <w:sz w:val="24"/>
          <w:szCs w:val="24"/>
          <w:lang w:eastAsia="ru-RU"/>
        </w:rPr>
        <w:t>Выполнение Работ в сроки, определенные условиями настоящего Договора.</w:t>
      </w:r>
    </w:p>
    <w:p w:rsidR="003F22FA" w:rsidRPr="003F22FA" w:rsidRDefault="003F22FA" w:rsidP="003F22FA">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3F22FA">
        <w:rPr>
          <w:rFonts w:ascii="Times New Roman CYR" w:eastAsia="Times New Roman" w:hAnsi="Times New Roman CYR" w:cs="Times New Roman CYR"/>
          <w:sz w:val="24"/>
          <w:szCs w:val="24"/>
          <w:lang w:eastAsia="ru-RU"/>
        </w:rPr>
        <w:t>9.1.2.Высокое качество выполняемых работ (в соответствие ПСД и СНиП).</w:t>
      </w:r>
    </w:p>
    <w:p w:rsidR="003F22FA" w:rsidRPr="003F22FA" w:rsidRDefault="003F22FA" w:rsidP="003F22FA">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3F22FA">
        <w:rPr>
          <w:rFonts w:ascii="Times New Roman CYR" w:eastAsia="Times New Roman" w:hAnsi="Times New Roman CYR" w:cs="Times New Roman CYR"/>
          <w:sz w:val="24"/>
          <w:szCs w:val="24"/>
          <w:lang w:eastAsia="ru-RU"/>
        </w:rPr>
        <w:t>9.1.3. Качество поставляемых материалов и оборудования, соответствующее современному уровню.</w:t>
      </w:r>
    </w:p>
    <w:p w:rsidR="003F22FA" w:rsidRPr="003F22FA" w:rsidRDefault="003F22FA" w:rsidP="003F22FA">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3F22FA">
        <w:rPr>
          <w:rFonts w:ascii="Times New Roman CYR" w:eastAsia="Times New Roman" w:hAnsi="Times New Roman CYR" w:cs="Times New Roman CYR"/>
          <w:sz w:val="24"/>
          <w:szCs w:val="24"/>
          <w:lang w:eastAsia="ru-RU"/>
        </w:rPr>
        <w:t>9.1.4. Своевременное устранение недостатков и дефектов, выявленных при приемке Работ и в Гарантийный срок.</w:t>
      </w:r>
    </w:p>
    <w:p w:rsidR="003F22FA" w:rsidRPr="003F22FA" w:rsidRDefault="003F22FA" w:rsidP="003F22FA">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3F22FA">
        <w:rPr>
          <w:rFonts w:ascii="Times New Roman CYR" w:eastAsia="Times New Roman" w:hAnsi="Times New Roman CYR" w:cs="Times New Roman CYR"/>
          <w:sz w:val="24"/>
          <w:szCs w:val="24"/>
          <w:lang w:eastAsia="ru-RU"/>
        </w:rPr>
        <w:t>9.1.5. Бесперебойное функционирование оборудования при условии его надлежащей эксплуатации.</w:t>
      </w:r>
    </w:p>
    <w:p w:rsidR="003F22FA" w:rsidRPr="003F22FA" w:rsidRDefault="003F22FA" w:rsidP="003F22FA">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3F22FA">
        <w:rPr>
          <w:rFonts w:ascii="Times New Roman CYR" w:eastAsia="Times New Roman" w:hAnsi="Times New Roman CYR" w:cs="Times New Roman CYR"/>
          <w:sz w:val="24"/>
          <w:szCs w:val="24"/>
          <w:lang w:eastAsia="ru-RU"/>
        </w:rPr>
        <w:t>9.1.6. Конфиденциальность информации, полученной в процессе производства Работ.</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CYR" w:eastAsia="Times New Roman" w:hAnsi="Times New Roman CYR" w:cs="Times New Roman CYR"/>
          <w:sz w:val="24"/>
          <w:szCs w:val="24"/>
          <w:lang w:eastAsia="ru-RU"/>
        </w:rPr>
        <w:t xml:space="preserve">9.1.7. Срок гарантии на выполненные Работы по Договору составляет 36 месяцев с даты подписания </w:t>
      </w:r>
      <w:r w:rsidRPr="003F22FA">
        <w:rPr>
          <w:rFonts w:ascii="Times New Roman" w:eastAsia="Times New Roman" w:hAnsi="Times New Roman" w:cs="Times New Roman"/>
          <w:sz w:val="24"/>
          <w:szCs w:val="24"/>
          <w:lang w:eastAsia="ru-RU"/>
        </w:rPr>
        <w:t xml:space="preserve">Акта о приемке выполненных работ (форма КС-2). </w:t>
      </w:r>
      <w:r w:rsidR="00AC5BB1" w:rsidRPr="00AC5BB1">
        <w:rPr>
          <w:rFonts w:ascii="Times New Roman" w:eastAsia="Times New Roman" w:hAnsi="Times New Roman" w:cs="Times New Roman"/>
          <w:sz w:val="24"/>
          <w:szCs w:val="24"/>
          <w:lang w:eastAsia="ru-RU"/>
        </w:rPr>
        <w:t>Гарантийный срок на оборудование:</w:t>
      </w:r>
      <w:r w:rsidR="00AC5BB1" w:rsidRPr="00AC5BB1">
        <w:rPr>
          <w:rFonts w:ascii="Times New Roman" w:eastAsia="Times New Roman" w:hAnsi="Times New Roman" w:cs="Times New Roman"/>
          <w:b/>
          <w:sz w:val="24"/>
          <w:szCs w:val="24"/>
          <w:lang w:eastAsia="ru-RU"/>
        </w:rPr>
        <w:t xml:space="preserve"> </w:t>
      </w:r>
      <w:r w:rsidR="00AC5BB1" w:rsidRPr="00AC5BB1">
        <w:rPr>
          <w:rFonts w:ascii="Times New Roman" w:eastAsia="Times New Roman" w:hAnsi="Times New Roman" w:cs="Times New Roman"/>
          <w:sz w:val="24"/>
          <w:szCs w:val="24"/>
          <w:lang w:eastAsia="ru-RU"/>
        </w:rPr>
        <w:t>в соответствии завода изготовителя</w:t>
      </w:r>
    </w:p>
    <w:p w:rsidR="003F22FA" w:rsidRPr="003F22FA" w:rsidRDefault="003F22FA" w:rsidP="003F22FA">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3F22FA">
        <w:rPr>
          <w:rFonts w:ascii="Times New Roman CYR" w:eastAsia="Times New Roman" w:hAnsi="Times New Roman CYR" w:cs="Times New Roman CYR"/>
          <w:sz w:val="24"/>
          <w:szCs w:val="24"/>
          <w:lang w:eastAsia="ru-RU"/>
        </w:rPr>
        <w:t xml:space="preserve">9.1.8.При передаче Объекта в эксплуатацию Подрядчик обязан в письменном виде изложить Заказчику требования, которые необходимо соблюдать для эффективного и безопасного использования результатов Работы и возможные последствия их несоблюдения для самого Заказчика и других лиц.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9.1.9. В случае если Заказчик письменно уведомит Подрядчика о дефектах, выявленных в гарантийный срок, Подрядчик в течение 24 (Двадцати четырех) часов с момента получения сообщения (а в случае аварийной ситуации незамедлительно) направляет своего представителя на Объект для проведения технического осмотра.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Если устранение дефектов требует переделки Работ с заменой материалов, конструкций, инженерного оборудования, то Стороны оформляют Рекламационный акт, в соответствии с которым Подрядчик в согласованный срок устраняет выявленные дефекты за свой счет. Гарантийный срок увеличивается на время устранения дефектов и неполадок.</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9.1.10. В случае не устранения Подрядчиком недостатков в установленный срок либо отказа от составления или подписания Рекламационного акта, Заказчику предоставляется право устранить их самостоятельно или с привлечением третьих лиц, с возмещением расходов за счет Подрядчика. </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lastRenderedPageBreak/>
        <w:t>10. СРОК ДЕЙСТВИЯ И ПОРЯДОК РАСТОРЖЕНИЯ ДОГОВОРА ПОДРЯДА</w:t>
      </w:r>
    </w:p>
    <w:p w:rsidR="003F22FA" w:rsidRPr="003F22FA" w:rsidRDefault="003F22FA" w:rsidP="003F22FA">
      <w:pPr>
        <w:widowControl w:val="0"/>
        <w:autoSpaceDE w:val="0"/>
        <w:autoSpaceDN w:val="0"/>
        <w:spacing w:after="0" w:line="240" w:lineRule="auto"/>
        <w:ind w:firstLine="720"/>
        <w:jc w:val="both"/>
        <w:rPr>
          <w:rFonts w:ascii="Times New Roman" w:eastAsia="Times New Roman" w:hAnsi="Times New Roman" w:cs="Times New Roman"/>
          <w:bCs/>
          <w:snapToGrid w:val="0"/>
          <w:sz w:val="24"/>
          <w:szCs w:val="24"/>
          <w:lang w:eastAsia="ru-RU"/>
        </w:rPr>
      </w:pPr>
    </w:p>
    <w:p w:rsidR="003F22FA" w:rsidRPr="003F22FA" w:rsidRDefault="003F22FA" w:rsidP="003F22FA">
      <w:pPr>
        <w:widowControl w:val="0"/>
        <w:autoSpaceDE w:val="0"/>
        <w:autoSpaceDN w:val="0"/>
        <w:spacing w:after="0" w:line="240" w:lineRule="auto"/>
        <w:ind w:firstLine="720"/>
        <w:jc w:val="both"/>
        <w:rPr>
          <w:rFonts w:ascii="Times New Roman" w:eastAsia="Times New Roman" w:hAnsi="Times New Roman" w:cs="Times New Roman"/>
          <w:snapToGrid w:val="0"/>
          <w:sz w:val="24"/>
          <w:szCs w:val="24"/>
          <w:lang w:eastAsia="ru-RU"/>
        </w:rPr>
      </w:pPr>
      <w:r w:rsidRPr="003F22FA">
        <w:rPr>
          <w:rFonts w:ascii="Times New Roman" w:eastAsia="Times New Roman" w:hAnsi="Times New Roman" w:cs="Times New Roman"/>
          <w:bCs/>
          <w:snapToGrid w:val="0"/>
          <w:sz w:val="24"/>
          <w:szCs w:val="24"/>
          <w:lang w:eastAsia="ru-RU"/>
        </w:rPr>
        <w:t>10.1.</w:t>
      </w:r>
      <w:r w:rsidRPr="003F22FA">
        <w:rPr>
          <w:rFonts w:ascii="Times New Roman" w:eastAsia="Times New Roman" w:hAnsi="Times New Roman" w:cs="Times New Roman"/>
          <w:snapToGrid w:val="0"/>
          <w:sz w:val="24"/>
          <w:szCs w:val="24"/>
          <w:lang w:eastAsia="ru-RU"/>
        </w:rPr>
        <w:t xml:space="preserve"> Настоящий Договор вступает в силу с момента его подписания обеими Сторонами и действует до полного исполнения Сторонами своих обязательств.</w:t>
      </w:r>
    </w:p>
    <w:p w:rsidR="003F22FA" w:rsidRPr="003F22FA" w:rsidRDefault="003F22FA" w:rsidP="003F22FA">
      <w:pPr>
        <w:widowControl w:val="0"/>
        <w:autoSpaceDE w:val="0"/>
        <w:autoSpaceDN w:val="0"/>
        <w:spacing w:after="0" w:line="240" w:lineRule="auto"/>
        <w:ind w:firstLine="720"/>
        <w:jc w:val="both"/>
        <w:rPr>
          <w:rFonts w:ascii="Times New Roman" w:eastAsia="Times New Roman" w:hAnsi="Times New Roman" w:cs="Times New Roman"/>
          <w:snapToGrid w:val="0"/>
          <w:sz w:val="24"/>
          <w:szCs w:val="24"/>
          <w:lang w:eastAsia="ru-RU"/>
        </w:rPr>
      </w:pPr>
      <w:r w:rsidRPr="003F22FA">
        <w:rPr>
          <w:rFonts w:ascii="Times New Roman" w:eastAsia="Times New Roman" w:hAnsi="Times New Roman" w:cs="Times New Roman"/>
          <w:snapToGrid w:val="0"/>
          <w:sz w:val="24"/>
          <w:szCs w:val="24"/>
          <w:lang w:eastAsia="ru-RU"/>
        </w:rPr>
        <w:t>10.1.1. 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w:t>
      </w:r>
    </w:p>
    <w:p w:rsidR="003F22FA" w:rsidRPr="003F22FA" w:rsidRDefault="003F22FA" w:rsidP="003F22FA">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10.2.</w:t>
      </w:r>
      <w:r w:rsidRPr="003F22FA">
        <w:rPr>
          <w:rFonts w:ascii="Times New Roman" w:eastAsia="Times New Roman" w:hAnsi="Times New Roman" w:cs="Times New Roman"/>
          <w:sz w:val="24"/>
          <w:szCs w:val="24"/>
          <w:lang w:eastAsia="ru-RU"/>
        </w:rPr>
        <w:t xml:space="preserve"> Все споры, возникающие в ходе исполнения настоящего Договора, разрешаются в Арбитражном суде Республики Мордовия.</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10.3.</w:t>
      </w:r>
      <w:r w:rsidRPr="003F22FA">
        <w:rPr>
          <w:rFonts w:ascii="Times New Roman" w:eastAsia="Times New Roman" w:hAnsi="Times New Roman" w:cs="Times New Roman"/>
          <w:sz w:val="24"/>
          <w:szCs w:val="24"/>
          <w:lang w:eastAsia="ru-RU"/>
        </w:rPr>
        <w:t xml:space="preserve"> Заказчик имеет право в одностороннем внесудебном порядке досрочно расторгнуть настоящий Договор, письменно уведомив об этом Подрядчика с указанием даты расторжения, в любом из указанных случаев:</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 задержки Подрядчиком начала ремонтных работ более чем на 5 </w:t>
      </w:r>
      <w:proofErr w:type="gramStart"/>
      <w:r w:rsidRPr="003F22FA">
        <w:rPr>
          <w:rFonts w:ascii="Times New Roman" w:eastAsia="Times New Roman" w:hAnsi="Times New Roman" w:cs="Times New Roman"/>
          <w:sz w:val="24"/>
          <w:szCs w:val="24"/>
          <w:lang w:eastAsia="ru-RU"/>
        </w:rPr>
        <w:t>дней  по</w:t>
      </w:r>
      <w:proofErr w:type="gramEnd"/>
      <w:r w:rsidRPr="003F22FA">
        <w:rPr>
          <w:rFonts w:ascii="Times New Roman" w:eastAsia="Times New Roman" w:hAnsi="Times New Roman" w:cs="Times New Roman"/>
          <w:sz w:val="24"/>
          <w:szCs w:val="24"/>
          <w:lang w:eastAsia="ru-RU"/>
        </w:rPr>
        <w:t xml:space="preserve"> причинам, независящим от Заказчика;</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систематического нарушения Подрядчиком сроков, влекущих увеличение срока окончания ремонтных работ более чем на 10 (десять) дней;</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 - несоблюдения Подрядчиком требований по качеству Работ;</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 - несоблюдением Подрядчиком необходимых требований противопожарных мероприятий и мероприятий по технике безопасности труда, охране окружающей среды;</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расторжение Договора в одностороннем порядке при неисполнении обязательств по предоставлению информации обо всех собственниках Подрядчика (включая конечных бенефициаров) и информации о любых изменениях в представленной Подрядчиком информации о собственниках.</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color w:val="000000"/>
          <w:sz w:val="24"/>
          <w:szCs w:val="24"/>
          <w:lang w:eastAsia="ru-RU"/>
        </w:rPr>
        <w:t>10.3.1. При расторжении Договора по инициативе Заказчика он уведомляет об этом Подрядчика за 10 дней до расторжения Договора и Стороны проводят взаиморасчеты.</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11. ОБСТОЯТЕЛЬСТВА НЕПРЕОДОЛИМОЙ СИЛЫ</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11.1.</w:t>
      </w:r>
      <w:r w:rsidRPr="003F22FA">
        <w:rPr>
          <w:rFonts w:ascii="Times New Roman" w:eastAsia="Times New Roman" w:hAnsi="Times New Roman" w:cs="Times New Roman"/>
          <w:sz w:val="24"/>
          <w:szCs w:val="24"/>
          <w:lang w:eastAsia="ru-RU"/>
        </w:rPr>
        <w:t xml:space="preserve"> Стороны освобождаются от ответственности за частичное или полное неисполнение своих обязательств по настоящему Договору, если оно явилось следствием действия обстоятельств непреодолимой силы, к которым относятся стихийные бедствия, аварии, массовые беспорядки, забастовки, военные действия.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11.2.</w:t>
      </w:r>
      <w:r w:rsidRPr="003F22FA">
        <w:rPr>
          <w:rFonts w:ascii="Times New Roman" w:eastAsia="Times New Roman" w:hAnsi="Times New Roman" w:cs="Times New Roman"/>
          <w:sz w:val="24"/>
          <w:szCs w:val="24"/>
          <w:lang w:eastAsia="ru-RU"/>
        </w:rPr>
        <w:t xml:space="preserve"> Сторона, оказавшаяся не в состоянии выполнить свои обязательства по настоящему Договору из-за обстоятельств непреодолимой силы, обязана незамедлительно уведомить другую Сторону о наступлении и прекращении действия таких обстоятельств, и представить документы, подтверждающие наличие таких обстоятельств, выданные компетентными органами Российской Федерации.</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11.3. 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w:t>
      </w:r>
      <w:proofErr w:type="gramStart"/>
      <w:r w:rsidRPr="003F22FA">
        <w:rPr>
          <w:rFonts w:ascii="Times New Roman" w:eastAsia="Times New Roman" w:hAnsi="Times New Roman" w:cs="Times New Roman"/>
          <w:sz w:val="24"/>
          <w:szCs w:val="24"/>
          <w:lang w:eastAsia="ru-RU"/>
        </w:rPr>
        <w:t>установления  стоимости</w:t>
      </w:r>
      <w:proofErr w:type="gramEnd"/>
      <w:r w:rsidRPr="003F22FA">
        <w:rPr>
          <w:rFonts w:ascii="Times New Roman" w:eastAsia="Times New Roman" w:hAnsi="Times New Roman" w:cs="Times New Roman"/>
          <w:sz w:val="24"/>
          <w:szCs w:val="24"/>
          <w:lang w:eastAsia="ru-RU"/>
        </w:rPr>
        <w:t xml:space="preserve"> завершения работ и устранения недостатков и повреждений, а также всех прочих затрат, понесённых Заказчиком при завершении капитального ремонта объекта. </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3F22FA" w:rsidRPr="003F22FA" w:rsidRDefault="003F22FA" w:rsidP="003F22FA">
      <w:pPr>
        <w:widowControl w:val="0"/>
        <w:spacing w:after="0" w:line="240" w:lineRule="auto"/>
        <w:ind w:left="709"/>
        <w:contextualSpacing/>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 xml:space="preserve">12. АНТИКОРРУПЦИОННАЯ ОГОВОРКА. </w:t>
      </w:r>
    </w:p>
    <w:p w:rsidR="003F22FA" w:rsidRPr="003F22FA" w:rsidRDefault="003F22FA" w:rsidP="003F22FA">
      <w:pPr>
        <w:widowControl w:val="0"/>
        <w:spacing w:after="0" w:line="240" w:lineRule="auto"/>
        <w:ind w:left="709"/>
        <w:contextualSpacing/>
        <w:rPr>
          <w:rFonts w:ascii="Times New Roman" w:eastAsia="Times New Roman" w:hAnsi="Times New Roman" w:cs="Times New Roman"/>
          <w:b/>
          <w:sz w:val="24"/>
          <w:szCs w:val="24"/>
          <w:lang w:eastAsia="ru-RU"/>
        </w:rPr>
      </w:pPr>
    </w:p>
    <w:p w:rsidR="003F22FA" w:rsidRPr="003F22FA" w:rsidRDefault="003F22FA" w:rsidP="003F22FA">
      <w:pPr>
        <w:tabs>
          <w:tab w:val="left" w:pos="1418"/>
          <w:tab w:val="left" w:pos="1560"/>
        </w:tabs>
        <w:snapToGrid w:val="0"/>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12.1.1.</w:t>
      </w:r>
      <w:r w:rsidRPr="003F22FA">
        <w:rPr>
          <w:rFonts w:ascii="Times New Roman" w:eastAsia="Times New Roman" w:hAnsi="Times New Roman" w:cs="Times New Roman"/>
          <w:sz w:val="24"/>
          <w:szCs w:val="24"/>
          <w:lang w:eastAsia="ru-RU"/>
        </w:rPr>
        <w:tab/>
        <w:t>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lastRenderedPageBreak/>
        <w:t>12.1.2.</w:t>
      </w:r>
      <w:r w:rsidRPr="003F22FA">
        <w:rPr>
          <w:rFonts w:ascii="Times New Roman" w:eastAsia="Times New Roman" w:hAnsi="Times New Roman" w:cs="Times New Roman"/>
          <w:sz w:val="24"/>
          <w:szCs w:val="24"/>
          <w:lang w:eastAsia="ru-RU"/>
        </w:rPr>
        <w:tab/>
        <w:t xml:space="preserve">АО «Социальная </w:t>
      </w:r>
      <w:proofErr w:type="gramStart"/>
      <w:r w:rsidRPr="003F22FA">
        <w:rPr>
          <w:rFonts w:ascii="Times New Roman" w:eastAsia="Times New Roman" w:hAnsi="Times New Roman" w:cs="Times New Roman"/>
          <w:sz w:val="24"/>
          <w:szCs w:val="24"/>
          <w:lang w:eastAsia="ru-RU"/>
        </w:rPr>
        <w:t>сфера-М</w:t>
      </w:r>
      <w:proofErr w:type="gramEnd"/>
      <w:r w:rsidRPr="003F22FA">
        <w:rPr>
          <w:rFonts w:ascii="Times New Roman" w:eastAsia="Times New Roman" w:hAnsi="Times New Roman" w:cs="Times New Roman"/>
          <w:sz w:val="24"/>
          <w:szCs w:val="24"/>
          <w:lang w:eastAsia="ru-RU"/>
        </w:rPr>
        <w:t>» (являясь дочерним предприятием ПАО «</w:t>
      </w:r>
      <w:proofErr w:type="spellStart"/>
      <w:r w:rsidRPr="003F22FA">
        <w:rPr>
          <w:rFonts w:ascii="Times New Roman" w:eastAsia="Times New Roman" w:hAnsi="Times New Roman" w:cs="Times New Roman"/>
          <w:sz w:val="24"/>
          <w:szCs w:val="24"/>
          <w:lang w:eastAsia="ru-RU"/>
        </w:rPr>
        <w:t>Россети</w:t>
      </w:r>
      <w:proofErr w:type="spellEnd"/>
      <w:r w:rsidRPr="003F22FA">
        <w:rPr>
          <w:rFonts w:ascii="Times New Roman" w:eastAsia="Times New Roman" w:hAnsi="Times New Roman" w:cs="Times New Roman"/>
          <w:sz w:val="24"/>
          <w:szCs w:val="24"/>
          <w:lang w:eastAsia="ru-RU"/>
        </w:rPr>
        <w:t xml:space="preserve"> Волга») информирует Подрядчика о принципах и требованиях Антикоррупционной политики ПАО «</w:t>
      </w:r>
      <w:proofErr w:type="spellStart"/>
      <w:r w:rsidRPr="003F22FA">
        <w:rPr>
          <w:rFonts w:ascii="Times New Roman" w:eastAsia="Times New Roman" w:hAnsi="Times New Roman" w:cs="Times New Roman"/>
          <w:sz w:val="24"/>
          <w:szCs w:val="24"/>
          <w:lang w:eastAsia="ru-RU"/>
        </w:rPr>
        <w:t>Россети</w:t>
      </w:r>
      <w:proofErr w:type="spellEnd"/>
      <w:r w:rsidRPr="003F22FA">
        <w:rPr>
          <w:rFonts w:ascii="Times New Roman" w:eastAsia="Times New Roman" w:hAnsi="Times New Roman" w:cs="Times New Roman"/>
          <w:sz w:val="24"/>
          <w:szCs w:val="24"/>
          <w:lang w:eastAsia="ru-RU"/>
        </w:rPr>
        <w:t xml:space="preserve"> Волга» и АО «Социальная сфера-М»» (далее – Антикоррупционная политика). </w:t>
      </w:r>
    </w:p>
    <w:p w:rsidR="003F22FA" w:rsidRPr="003F22FA" w:rsidRDefault="003F22FA" w:rsidP="003F22FA">
      <w:pPr>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Заключением настоящего Договора Подрядчик подтверждает ознакомление с Антикоррупционной политикой, размещенной на официальном сайте АО «Социальная сфера-М» в сети Интернет  по адресу (</w:t>
      </w:r>
      <w:hyperlink r:id="rId5" w:history="1">
        <w:r w:rsidRPr="003F22FA">
          <w:rPr>
            <w:rFonts w:ascii="Times New Roman" w:eastAsia="Times New Roman" w:hAnsi="Times New Roman" w:cs="Times New Roman"/>
            <w:color w:val="0000FF"/>
            <w:sz w:val="24"/>
            <w:szCs w:val="24"/>
            <w:u w:val="single"/>
            <w:lang w:val="en-US" w:eastAsia="ru-RU"/>
          </w:rPr>
          <w:t>www</w:t>
        </w:r>
        <w:r w:rsidRPr="003F22FA">
          <w:rPr>
            <w:rFonts w:ascii="Times New Roman" w:eastAsia="Times New Roman" w:hAnsi="Times New Roman" w:cs="Times New Roman"/>
            <w:color w:val="0000FF"/>
            <w:sz w:val="24"/>
            <w:szCs w:val="24"/>
            <w:u w:val="single"/>
            <w:lang w:eastAsia="ru-RU"/>
          </w:rPr>
          <w:t>.ssphere-m.ru</w:t>
        </w:r>
      </w:hyperlink>
      <w:r w:rsidRPr="003F22FA">
        <w:rPr>
          <w:rFonts w:ascii="Times New Roman" w:eastAsia="Times New Roman" w:hAnsi="Times New Roman" w:cs="Times New Roman"/>
          <w:sz w:val="24"/>
          <w:szCs w:val="24"/>
          <w:lang w:eastAsia="ru-RU"/>
        </w:rPr>
        <w:t>).</w:t>
      </w:r>
    </w:p>
    <w:p w:rsidR="003F22FA" w:rsidRPr="003F22FA" w:rsidRDefault="003F22FA" w:rsidP="003F22FA">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12.1.3.</w:t>
      </w:r>
      <w:r w:rsidRPr="003F22FA">
        <w:rPr>
          <w:rFonts w:ascii="Times New Roman" w:eastAsia="Times New Roman" w:hAnsi="Times New Roman" w:cs="Times New Roman"/>
          <w:sz w:val="24"/>
          <w:szCs w:val="24"/>
          <w:lang w:eastAsia="ru-RU"/>
        </w:rPr>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F22FA">
        <w:rPr>
          <w:rFonts w:ascii="Times New Roman" w:eastAsia="Times New Roman" w:hAnsi="Times New Roman" w:cs="Times New Roman"/>
          <w:i/>
          <w:sz w:val="24"/>
          <w:szCs w:val="24"/>
          <w:lang w:eastAsia="ru-RU"/>
        </w:rPr>
        <w:t>.</w:t>
      </w:r>
    </w:p>
    <w:p w:rsidR="003F22FA" w:rsidRPr="003F22FA" w:rsidRDefault="003F22FA" w:rsidP="003F22F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F22FA">
        <w:rPr>
          <w:rFonts w:ascii="Times New Roman" w:eastAsia="Times New Roman" w:hAnsi="Times New Roman" w:cs="Times New Roman"/>
          <w:sz w:val="24"/>
          <w:szCs w:val="24"/>
          <w:lang w:val="en-US" w:eastAsia="ru-RU"/>
        </w:rPr>
        <w:t> </w:t>
      </w:r>
      <w:r w:rsidRPr="003F22FA">
        <w:rPr>
          <w:rFonts w:ascii="Times New Roman" w:eastAsia="Times New Roman" w:hAnsi="Times New Roman" w:cs="Times New Roman"/>
          <w:sz w:val="24"/>
          <w:szCs w:val="24"/>
          <w:lang w:eastAsia="ru-RU"/>
        </w:rPr>
        <w:t>направленным на обеспечение выполнения этим работником каких-либо действий в пользу стимулирующей его Стороны (Подрядчик и Заказчик).</w:t>
      </w:r>
    </w:p>
    <w:p w:rsidR="003F22FA" w:rsidRPr="003F22FA" w:rsidRDefault="003F22FA" w:rsidP="003F22FA">
      <w:pPr>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12.1.4.</w:t>
      </w:r>
      <w:r w:rsidRPr="003F22FA">
        <w:rPr>
          <w:rFonts w:ascii="Times New Roman" w:eastAsia="Times New Roman" w:hAnsi="Times New Roman" w:cs="Times New Roman"/>
          <w:sz w:val="24"/>
          <w:szCs w:val="24"/>
          <w:lang w:eastAsia="ru-RU"/>
        </w:rPr>
        <w:tab/>
        <w:t xml:space="preserve">В случае возникновения у одной из Сторон подозрений, </w:t>
      </w:r>
      <w:r w:rsidRPr="003F22FA">
        <w:rPr>
          <w:rFonts w:ascii="Times New Roman" w:eastAsia="Times New Roman" w:hAnsi="Times New Roman" w:cs="Times New Roman"/>
          <w:sz w:val="24"/>
          <w:szCs w:val="24"/>
          <w:lang w:eastAsia="ru-RU"/>
        </w:rPr>
        <w:br/>
        <w:t xml:space="preserve">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w:t>
      </w:r>
      <w:r w:rsidRPr="003F22FA">
        <w:rPr>
          <w:rFonts w:ascii="Times New Roman" w:eastAsia="Times New Roman" w:hAnsi="Times New Roman" w:cs="Times New Roman"/>
          <w:sz w:val="24"/>
          <w:szCs w:val="24"/>
          <w:lang w:eastAsia="ru-RU"/>
        </w:rPr>
        <w:br/>
        <w:t>или не произойдет.</w:t>
      </w:r>
      <w:r w:rsidR="00AC5BB1">
        <w:rPr>
          <w:rFonts w:ascii="Times New Roman" w:eastAsia="Times New Roman" w:hAnsi="Times New Roman" w:cs="Times New Roman"/>
          <w:sz w:val="24"/>
          <w:szCs w:val="24"/>
          <w:lang w:eastAsia="ru-RU"/>
        </w:rPr>
        <w:t xml:space="preserve"> </w:t>
      </w:r>
      <w:r w:rsidRPr="003F22FA">
        <w:rPr>
          <w:rFonts w:ascii="Times New Roman" w:eastAsia="Times New Roman" w:hAnsi="Times New Roman" w:cs="Times New Roman"/>
          <w:bCs/>
          <w:sz w:val="24"/>
          <w:szCs w:val="24"/>
          <w:lang w:eastAsia="ru-RU"/>
        </w:rPr>
        <w:t>Это подтверждение должно быть направлено в течение десяти рабочих дней с даты направления письменного уведомления.</w:t>
      </w:r>
    </w:p>
    <w:p w:rsidR="003F22FA" w:rsidRPr="003F22FA" w:rsidRDefault="003F22FA" w:rsidP="003F22F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3F22FA" w:rsidRPr="003F22FA" w:rsidRDefault="003F22FA" w:rsidP="003F22FA">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12.1.5.</w:t>
      </w:r>
      <w:r w:rsidRPr="003F22FA">
        <w:rPr>
          <w:rFonts w:ascii="Times New Roman" w:eastAsia="Times New Roman" w:hAnsi="Times New Roman" w:cs="Times New Roman"/>
          <w:sz w:val="24"/>
          <w:szCs w:val="24"/>
          <w:lang w:eastAsia="ru-RU"/>
        </w:rPr>
        <w:tab/>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F22FA">
        <w:rPr>
          <w:rFonts w:ascii="Times New Roman" w:eastAsia="Times New Roman" w:hAnsi="Times New Roman" w:cs="Times New Roman"/>
          <w:spacing w:val="-2"/>
          <w:sz w:val="24"/>
          <w:szCs w:val="24"/>
          <w:lang w:eastAsia="ru-RU"/>
        </w:rPr>
        <w:t>Антикоррупционной оговорки, и обязательств воздерживаться от запрещенных</w:t>
      </w:r>
      <w:r w:rsidRPr="003F22FA">
        <w:rPr>
          <w:rFonts w:ascii="Times New Roman" w:eastAsia="Times New Roman" w:hAnsi="Times New Roman" w:cs="Times New Roman"/>
          <w:sz w:val="24"/>
          <w:szCs w:val="24"/>
          <w:lang w:eastAsia="ru-RU"/>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3F22FA" w:rsidRPr="003F22FA" w:rsidRDefault="003F22FA" w:rsidP="003F22FA">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12.2.1.</w:t>
      </w:r>
      <w:r w:rsidRPr="003F22FA">
        <w:rPr>
          <w:rFonts w:ascii="Times New Roman" w:eastAsia="Times New Roman" w:hAnsi="Times New Roman" w:cs="Times New Roman"/>
          <w:sz w:val="24"/>
          <w:szCs w:val="24"/>
          <w:lang w:eastAsia="ru-RU"/>
        </w:rPr>
        <w:tab/>
        <w:t>Подрядчик обязан предоставить Заказчику»:</w:t>
      </w:r>
    </w:p>
    <w:p w:rsidR="003F22FA" w:rsidRPr="003F22FA" w:rsidRDefault="003F22FA" w:rsidP="003F22FA">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w:t>
      </w:r>
      <w:r w:rsidRPr="003F22FA">
        <w:rPr>
          <w:rFonts w:ascii="Times New Roman" w:eastAsia="Times New Roman" w:hAnsi="Times New Roman" w:cs="Times New Roman"/>
          <w:sz w:val="24"/>
          <w:szCs w:val="24"/>
          <w:lang w:eastAsia="ru-RU"/>
        </w:rPr>
        <w:tab/>
        <w:t xml:space="preserve">информацию о всех собственниках Подрядчика, включая конечных бенефициаров, на бумажном носителе, за своей подписью, по форме, являющейся Приложением № </w:t>
      </w:r>
      <w:proofErr w:type="gramStart"/>
      <w:r w:rsidRPr="003F22FA">
        <w:rPr>
          <w:rFonts w:ascii="Times New Roman" w:eastAsia="Times New Roman" w:hAnsi="Times New Roman" w:cs="Times New Roman"/>
          <w:sz w:val="24"/>
          <w:szCs w:val="24"/>
          <w:lang w:eastAsia="ru-RU"/>
        </w:rPr>
        <w:t>2  к</w:t>
      </w:r>
      <w:proofErr w:type="gramEnd"/>
      <w:r w:rsidRPr="003F22FA">
        <w:rPr>
          <w:rFonts w:ascii="Times New Roman" w:eastAsia="Times New Roman" w:hAnsi="Times New Roman" w:cs="Times New Roman"/>
          <w:sz w:val="24"/>
          <w:szCs w:val="24"/>
          <w:lang w:eastAsia="ru-RU"/>
        </w:rPr>
        <w:t xml:space="preserve"> настоящему договору;</w:t>
      </w:r>
    </w:p>
    <w:p w:rsidR="003F22FA" w:rsidRPr="003F22FA" w:rsidRDefault="003F22FA" w:rsidP="003F22FA">
      <w:pPr>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w:t>
      </w:r>
      <w:r w:rsidRPr="003F22FA">
        <w:rPr>
          <w:rFonts w:ascii="Times New Roman" w:eastAsia="Times New Roman" w:hAnsi="Times New Roman" w:cs="Times New Roman"/>
          <w:sz w:val="24"/>
          <w:szCs w:val="24"/>
          <w:lang w:eastAsia="ru-RU"/>
        </w:rPr>
        <w:tab/>
        <w:t xml:space="preserve">информацию о контрагенте-резиденте на бумажном носителе, за своей подписью, по форме, являющейся Приложением № 4 к настоящему договору. </w:t>
      </w:r>
    </w:p>
    <w:p w:rsidR="003F22FA" w:rsidRPr="003F22FA" w:rsidRDefault="003F22FA" w:rsidP="003F22FA">
      <w:pPr>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На момент заключения настоящего договора информация считается представленной и обязанность исполненной.</w:t>
      </w:r>
    </w:p>
    <w:p w:rsidR="003F22FA" w:rsidRPr="003F22FA" w:rsidRDefault="003F22FA" w:rsidP="003F22FA">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12.2.2.</w:t>
      </w:r>
      <w:r w:rsidRPr="003F22FA">
        <w:rPr>
          <w:rFonts w:ascii="Times New Roman" w:eastAsia="Times New Roman" w:hAnsi="Times New Roman" w:cs="Times New Roman"/>
          <w:sz w:val="24"/>
          <w:szCs w:val="24"/>
          <w:lang w:eastAsia="ru-RU"/>
        </w:rPr>
        <w:tab/>
        <w:t>Подрядчик обязан предоставить Заказчику информацию об изменении состава (по сравнению с существовавшим на дату заключения настоящего договора) собственников Подрядчика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w:t>
      </w:r>
    </w:p>
    <w:p w:rsidR="003F22FA" w:rsidRPr="003F22FA" w:rsidRDefault="003F22FA" w:rsidP="003F22FA">
      <w:pPr>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Информация представляется по форме, указанной в Приложении № </w:t>
      </w:r>
      <w:proofErr w:type="gramStart"/>
      <w:r w:rsidRPr="003F22FA">
        <w:rPr>
          <w:rFonts w:ascii="Times New Roman" w:eastAsia="Times New Roman" w:hAnsi="Times New Roman" w:cs="Times New Roman"/>
          <w:sz w:val="24"/>
          <w:szCs w:val="24"/>
          <w:lang w:eastAsia="ru-RU"/>
        </w:rPr>
        <w:t>2  к</w:t>
      </w:r>
      <w:proofErr w:type="gramEnd"/>
      <w:r w:rsidRPr="003F22FA">
        <w:rPr>
          <w:rFonts w:ascii="Times New Roman" w:eastAsia="Times New Roman" w:hAnsi="Times New Roman" w:cs="Times New Roman"/>
          <w:sz w:val="24"/>
          <w:szCs w:val="24"/>
          <w:lang w:eastAsia="ru-RU"/>
        </w:rPr>
        <w:t xml:space="preserve"> настоящему договору, не позднее 5-ти календарных дней с даты наступления соответствующего события (юридического факта), с подтверждением соответствующими документами, посредством </w:t>
      </w:r>
      <w:r w:rsidRPr="003F22FA">
        <w:rPr>
          <w:rFonts w:ascii="Times New Roman" w:eastAsia="Times New Roman" w:hAnsi="Times New Roman" w:cs="Times New Roman"/>
          <w:sz w:val="24"/>
          <w:szCs w:val="24"/>
          <w:lang w:eastAsia="ru-RU"/>
        </w:rPr>
        <w:lastRenderedPageBreak/>
        <w:t xml:space="preserve">направления их факсимильной связью, а также  иным способом, позволяющим подтвердить дату получения. </w:t>
      </w:r>
    </w:p>
    <w:p w:rsidR="003F22FA" w:rsidRPr="003F22FA" w:rsidRDefault="003F22FA" w:rsidP="003F22FA">
      <w:pPr>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12.2.3.</w:t>
      </w:r>
      <w:r w:rsidRPr="003F22FA">
        <w:rPr>
          <w:rFonts w:ascii="Times New Roman" w:eastAsia="Times New Roman" w:hAnsi="Times New Roman" w:cs="Times New Roman"/>
          <w:sz w:val="24"/>
          <w:szCs w:val="24"/>
          <w:lang w:eastAsia="ru-RU"/>
        </w:rPr>
        <w:tab/>
        <w:t>Подрядчик дает согласие Заказчику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3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3F22FA" w:rsidRPr="003F22FA" w:rsidRDefault="003F22FA" w:rsidP="003F22FA">
      <w:pPr>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12.2.4.</w:t>
      </w:r>
      <w:r w:rsidRPr="003F22FA">
        <w:rPr>
          <w:rFonts w:ascii="Times New Roman" w:eastAsia="Times New Roman" w:hAnsi="Times New Roman" w:cs="Times New Roman"/>
          <w:sz w:val="24"/>
          <w:szCs w:val="24"/>
          <w:lang w:eastAsia="ru-RU"/>
        </w:rPr>
        <w:tab/>
        <w:t xml:space="preserve">Заказчик имеет право на отказ от исполнения обязательств по договору, при неисполнении Подрядчиком обязательств по предоставлению информации об изменениях в ранее представленной Подрядчиком информации о собственниках контрагента (включая конечных бенефициаров), информации о контрагенте-резиденте и согласия на обработку персональных данных. </w:t>
      </w:r>
    </w:p>
    <w:p w:rsidR="003F22FA" w:rsidRPr="003F22FA" w:rsidRDefault="003F22FA" w:rsidP="003F22FA">
      <w:pPr>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При таких обстоятельствах Заказчик вправе отказаться от исполнения Договора в одностороннем порядке полностью или частично, направив соответствующее письменное уведомление Подрядчику, а также потребовать от Подрядчика возмещения убытков, причиненных расторжением Договора.</w:t>
      </w:r>
    </w:p>
    <w:p w:rsidR="003F22FA" w:rsidRPr="003F22FA" w:rsidRDefault="003F22FA" w:rsidP="003F22FA">
      <w:pPr>
        <w:shd w:val="clear" w:color="auto" w:fill="FFFFFF"/>
        <w:autoSpaceDN w:val="0"/>
        <w:spacing w:before="14" w:after="14" w:line="240" w:lineRule="auto"/>
        <w:ind w:firstLine="709"/>
        <w:jc w:val="both"/>
        <w:rPr>
          <w:rFonts w:ascii="Times New Roman" w:eastAsia="Times New Roman" w:hAnsi="Times New Roman" w:cs="Times New Roman"/>
          <w:bCs/>
          <w:sz w:val="24"/>
          <w:szCs w:val="24"/>
          <w:lang w:eastAsia="ru-RU"/>
        </w:rPr>
      </w:pPr>
    </w:p>
    <w:p w:rsidR="003F22FA" w:rsidRPr="003F22FA" w:rsidRDefault="003F22FA" w:rsidP="003F22FA">
      <w:pPr>
        <w:shd w:val="clear" w:color="auto" w:fill="FFFFFF"/>
        <w:autoSpaceDN w:val="0"/>
        <w:spacing w:before="14" w:after="14" w:line="240" w:lineRule="auto"/>
        <w:ind w:firstLine="709"/>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13. КОНФИДЕНЦИАЛЬНОСТЬ</w:t>
      </w:r>
    </w:p>
    <w:p w:rsidR="003F22FA" w:rsidRPr="003F22FA" w:rsidRDefault="003F22FA" w:rsidP="003F22FA">
      <w:pPr>
        <w:shd w:val="clear" w:color="auto" w:fill="FFFFFF"/>
        <w:autoSpaceDN w:val="0"/>
        <w:spacing w:before="14" w:after="14" w:line="240" w:lineRule="auto"/>
        <w:ind w:firstLine="709"/>
        <w:jc w:val="center"/>
        <w:rPr>
          <w:rFonts w:ascii="Times New Roman" w:eastAsia="Times New Roman" w:hAnsi="Times New Roman" w:cs="Times New Roman"/>
          <w:sz w:val="24"/>
          <w:szCs w:val="24"/>
          <w:lang w:eastAsia="ru-RU"/>
        </w:rPr>
      </w:pPr>
    </w:p>
    <w:p w:rsidR="003F22FA" w:rsidRPr="003F22FA" w:rsidRDefault="003F22FA" w:rsidP="003F22FA">
      <w:pPr>
        <w:tabs>
          <w:tab w:val="right" w:pos="0"/>
        </w:tabs>
        <w:autoSpaceDN w:val="0"/>
        <w:spacing w:before="14" w:after="14"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13.1. 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
    <w:p w:rsidR="003F22FA" w:rsidRPr="003F22FA" w:rsidRDefault="003F22FA" w:rsidP="003F22FA">
      <w:pPr>
        <w:tabs>
          <w:tab w:val="right" w:pos="0"/>
        </w:tabs>
        <w:autoSpaceDN w:val="0"/>
        <w:spacing w:before="14" w:after="14"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Стороны настоящим подтверждают, что условия настоящего договора и соглашений (протоколов и т.п.) к нему являются конфиденциальными и не подлежат разглашению. Информация, полученная Стороной при подготовке Договора, а также после его заключения является ценной для Сторон, составляя служебную и/или коммерческую тайну Сторон, имеющую действительную и потенциальную коммерческую ценность в силу её неизвестности третьим лицам, и к ней нет свободного доступа на законном основании.</w:t>
      </w:r>
    </w:p>
    <w:p w:rsidR="003F22FA" w:rsidRPr="003F22FA" w:rsidRDefault="003F22FA" w:rsidP="003F22FA">
      <w:pPr>
        <w:tabs>
          <w:tab w:val="left" w:pos="1080"/>
          <w:tab w:val="right" w:pos="9360"/>
        </w:tabs>
        <w:autoSpaceDN w:val="0"/>
        <w:spacing w:before="14" w:after="14"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13.2. Подрядчик не вправе привлекать к выполнению работ третьих лиц (субподрядчиков) </w:t>
      </w:r>
    </w:p>
    <w:p w:rsidR="003F22FA" w:rsidRPr="003F22FA" w:rsidRDefault="003F22FA" w:rsidP="003F22FA">
      <w:pPr>
        <w:widowControl w:val="0"/>
        <w:tabs>
          <w:tab w:val="right" w:pos="0"/>
          <w:tab w:val="left" w:pos="1080"/>
        </w:tabs>
        <w:autoSpaceDN w:val="0"/>
        <w:spacing w:before="14" w:after="14"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13.3. 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3F22FA" w:rsidRPr="003F22FA" w:rsidRDefault="003F22FA" w:rsidP="003F22FA">
      <w:pPr>
        <w:widowControl w:val="0"/>
        <w:tabs>
          <w:tab w:val="right" w:pos="0"/>
          <w:tab w:val="left" w:pos="1080"/>
        </w:tabs>
        <w:autoSpaceDN w:val="0"/>
        <w:spacing w:before="14" w:after="14"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13.4. Предусмотренные настоящим разделом Договора обязательства Сторон в отношении конфиденциальной информации действуют в течение 5 (пяти) лет после прекращения действия настоящего Договора.</w:t>
      </w:r>
    </w:p>
    <w:p w:rsidR="003F22FA" w:rsidRPr="003F22FA" w:rsidRDefault="003F22FA" w:rsidP="003F22FA">
      <w:pPr>
        <w:autoSpaceDN w:val="0"/>
        <w:spacing w:before="14" w:after="14" w:line="240" w:lineRule="auto"/>
        <w:ind w:right="-5" w:firstLine="709"/>
        <w:jc w:val="both"/>
        <w:rPr>
          <w:rFonts w:ascii="Times New Roman" w:eastAsia="Calibri" w:hAnsi="Times New Roman" w:cs="Times New Roman"/>
          <w:sz w:val="24"/>
          <w:szCs w:val="24"/>
          <w:lang w:eastAsia="ru-RU"/>
        </w:rPr>
      </w:pPr>
      <w:r w:rsidRPr="003F22FA">
        <w:rPr>
          <w:rFonts w:ascii="Times New Roman" w:eastAsia="Calibri" w:hAnsi="Times New Roman" w:cs="Times New Roman"/>
          <w:sz w:val="24"/>
          <w:szCs w:val="24"/>
          <w:lang w:eastAsia="ru-RU"/>
        </w:rPr>
        <w:t>13.5. Требования пункта 13.1 не распространяются на случаи раскрытия конфиденциальной информации по запросу уполномоченных органов в случаях, предусмотренных законодательством Российской Федерации. Однако даже в этом случае Стороны обязаны согласовать друг с другом объем и характер предоставляемой информации.</w:t>
      </w:r>
    </w:p>
    <w:p w:rsidR="003F22FA" w:rsidRPr="003F22FA" w:rsidRDefault="003F22FA" w:rsidP="003F22FA">
      <w:pPr>
        <w:autoSpaceDN w:val="0"/>
        <w:spacing w:before="14" w:after="14" w:line="240" w:lineRule="auto"/>
        <w:ind w:right="-5" w:firstLine="709"/>
        <w:jc w:val="both"/>
        <w:rPr>
          <w:rFonts w:ascii="Times New Roman" w:eastAsia="Times New Roman" w:hAnsi="Times New Roman" w:cs="Times New Roman"/>
          <w:b/>
          <w:sz w:val="24"/>
          <w:szCs w:val="24"/>
          <w:lang w:eastAsia="ru-RU"/>
        </w:rPr>
      </w:pPr>
      <w:r w:rsidRPr="003F22FA">
        <w:rPr>
          <w:rFonts w:ascii="Times New Roman" w:eastAsia="Calibri" w:hAnsi="Times New Roman" w:cs="Times New Roman"/>
          <w:sz w:val="24"/>
          <w:szCs w:val="24"/>
          <w:lang w:eastAsia="ru-RU"/>
        </w:rPr>
        <w:t>13.6. Любой ущерб, причиненный Стороне несоблюдением требований раздела 13, подлежит полному возмещению виновной Стороной.</w:t>
      </w:r>
    </w:p>
    <w:p w:rsidR="003F22FA" w:rsidRPr="003F22FA" w:rsidRDefault="003F22FA" w:rsidP="003F22FA">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p>
    <w:p w:rsidR="003F22FA" w:rsidRPr="003F22FA" w:rsidRDefault="003F22FA" w:rsidP="003F22FA">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14. ОСОБЫЕ УСЛОВИЯ</w:t>
      </w:r>
    </w:p>
    <w:p w:rsidR="003F22FA" w:rsidRPr="003F22FA" w:rsidRDefault="003F22FA" w:rsidP="003F22FA">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p>
    <w:p w:rsidR="003F22FA" w:rsidRPr="003F22FA" w:rsidRDefault="003F22FA" w:rsidP="003F22FA">
      <w:pPr>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14.1. Любая договоренность между Сторонами, влекущая за собой новые обязательства,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3F22FA" w:rsidRPr="003F22FA" w:rsidRDefault="003F22FA" w:rsidP="003F22FA">
      <w:pPr>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pacing w:val="-4"/>
          <w:sz w:val="24"/>
          <w:szCs w:val="24"/>
          <w:lang w:eastAsia="ru-RU"/>
        </w:rPr>
        <w:t>14.2. Любое уведомление по данному Договору дается в письменной форме в виде телекса,</w:t>
      </w:r>
      <w:r w:rsidRPr="003F22FA">
        <w:rPr>
          <w:rFonts w:ascii="Times New Roman" w:eastAsia="Times New Roman" w:hAnsi="Times New Roman" w:cs="Times New Roman"/>
          <w:sz w:val="24"/>
          <w:szCs w:val="24"/>
          <w:lang w:eastAsia="ru-RU"/>
        </w:rPr>
        <w:t xml:space="preserve"> факсимильного сообщения, письма по электронной почте или отправляется заказным письмом получателю по его юридическому адресу. </w:t>
      </w:r>
    </w:p>
    <w:p w:rsidR="003F22FA" w:rsidRPr="003F22FA" w:rsidRDefault="003F22FA" w:rsidP="003F22FA">
      <w:pPr>
        <w:autoSpaceDN w:val="0"/>
        <w:spacing w:before="14" w:after="14"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lastRenderedPageBreak/>
        <w:t>При этом уведомления, передаваемые Сторонами друг другу в связи с исполнением настоящего Договора посредством телекса, факсимильной</w:t>
      </w:r>
      <w:r w:rsidR="006F0FA5">
        <w:rPr>
          <w:rFonts w:ascii="Times New Roman" w:eastAsia="Times New Roman" w:hAnsi="Times New Roman" w:cs="Times New Roman"/>
          <w:sz w:val="24"/>
          <w:szCs w:val="24"/>
          <w:lang w:eastAsia="ru-RU"/>
        </w:rPr>
        <w:t xml:space="preserve"> </w:t>
      </w:r>
      <w:r w:rsidRPr="003F22FA">
        <w:rPr>
          <w:rFonts w:ascii="Times New Roman" w:eastAsia="Times New Roman" w:hAnsi="Times New Roman" w:cs="Times New Roman"/>
          <w:sz w:val="24"/>
          <w:szCs w:val="24"/>
          <w:lang w:eastAsia="ru-RU"/>
        </w:rPr>
        <w:t>связи, электронной почты, будут иметь полную юридическую силу только в том случае, если в течение 7 (семи) календарных дней с момента такого отправления оригинал документа на бумажном носителе будет выслан Стороной-отправителем в адрес Стороны-получателя почтой, либо вручен ("из рук в руки") курьером с письменным подтверждением получения оригинала документа.</w:t>
      </w:r>
    </w:p>
    <w:p w:rsidR="003F22FA" w:rsidRPr="003F22FA" w:rsidRDefault="003F22FA" w:rsidP="003F22FA">
      <w:pPr>
        <w:autoSpaceDN w:val="0"/>
        <w:spacing w:before="14" w:after="14" w:line="240" w:lineRule="auto"/>
        <w:ind w:right="-5"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14.3. В случае изменения реквизитов, указанных </w:t>
      </w:r>
      <w:proofErr w:type="gramStart"/>
      <w:r w:rsidRPr="003F22FA">
        <w:rPr>
          <w:rFonts w:ascii="Times New Roman" w:eastAsia="Times New Roman" w:hAnsi="Times New Roman" w:cs="Times New Roman"/>
          <w:sz w:val="24"/>
          <w:szCs w:val="24"/>
          <w:lang w:eastAsia="ru-RU"/>
        </w:rPr>
        <w:t>в  разделе</w:t>
      </w:r>
      <w:proofErr w:type="gramEnd"/>
      <w:r w:rsidRPr="003F22FA">
        <w:rPr>
          <w:rFonts w:ascii="Times New Roman" w:eastAsia="Times New Roman" w:hAnsi="Times New Roman" w:cs="Times New Roman"/>
          <w:sz w:val="24"/>
          <w:szCs w:val="24"/>
          <w:lang w:eastAsia="ru-RU"/>
        </w:rPr>
        <w:t xml:space="preserve"> 16, Стороны обязуются  сообщить об этом в трехдневный срок друг другу в письменной форме.</w:t>
      </w:r>
    </w:p>
    <w:p w:rsidR="003F22FA" w:rsidRPr="003F22FA" w:rsidRDefault="003F22FA" w:rsidP="003F22FA">
      <w:pPr>
        <w:autoSpaceDE w:val="0"/>
        <w:autoSpaceDN w:val="0"/>
        <w:spacing w:after="0" w:line="240" w:lineRule="auto"/>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            14.4. При выполнении настоящего Договора Стороны руководствуются нормами законодательства Российской Федерации.</w:t>
      </w:r>
    </w:p>
    <w:p w:rsidR="003F22FA" w:rsidRPr="003F22FA" w:rsidRDefault="003F22FA" w:rsidP="003F22FA">
      <w:pPr>
        <w:widowControl w:val="0"/>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14.5. Все указанные в настоящем Договоре приложения являются его неотъемлемой частью.</w:t>
      </w:r>
    </w:p>
    <w:p w:rsidR="003F22FA" w:rsidRPr="003F22FA" w:rsidRDefault="003F22FA" w:rsidP="003F22FA">
      <w:pPr>
        <w:widowControl w:val="0"/>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p>
    <w:p w:rsidR="003F22FA" w:rsidRPr="003F22FA" w:rsidRDefault="003F22FA" w:rsidP="003F22FA">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15. ПРИЛОЖЕНИЯ:</w:t>
      </w:r>
    </w:p>
    <w:p w:rsidR="003F22FA" w:rsidRPr="003F22FA" w:rsidRDefault="003F22FA" w:rsidP="003F22FA">
      <w:pPr>
        <w:shd w:val="clear" w:color="auto" w:fill="FFFFFF"/>
        <w:autoSpaceDN w:val="0"/>
        <w:spacing w:before="14" w:after="14" w:line="240" w:lineRule="auto"/>
        <w:jc w:val="center"/>
        <w:rPr>
          <w:rFonts w:ascii="Times New Roman" w:eastAsia="Times New Roman" w:hAnsi="Times New Roman" w:cs="Times New Roman"/>
          <w:bCs/>
          <w:sz w:val="24"/>
          <w:szCs w:val="24"/>
          <w:lang w:eastAsia="ru-RU"/>
        </w:rPr>
      </w:pPr>
    </w:p>
    <w:p w:rsidR="003F22FA" w:rsidRPr="003F22FA" w:rsidRDefault="003F22FA" w:rsidP="003F22FA">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Техническое задание.</w:t>
      </w:r>
    </w:p>
    <w:p w:rsidR="003F22FA" w:rsidRPr="003F22FA" w:rsidRDefault="003F22FA" w:rsidP="003F22FA">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napToGrid w:val="0"/>
          <w:sz w:val="24"/>
          <w:szCs w:val="24"/>
          <w:lang w:eastAsia="ru-RU"/>
        </w:rPr>
      </w:pPr>
      <w:r w:rsidRPr="003F22FA">
        <w:rPr>
          <w:rFonts w:ascii="Times New Roman" w:eastAsia="Times New Roman" w:hAnsi="Times New Roman" w:cs="Times New Roman"/>
          <w:sz w:val="24"/>
          <w:szCs w:val="24"/>
          <w:lang w:eastAsia="ru-RU"/>
        </w:rPr>
        <w:t>Форма. Информация о собственниках контрагента (включая конечных бенефициаров)</w:t>
      </w:r>
      <w:r w:rsidRPr="003F22FA">
        <w:rPr>
          <w:rFonts w:ascii="Times New Roman" w:eastAsia="Times New Roman" w:hAnsi="Times New Roman" w:cs="Times New Roman"/>
          <w:snapToGrid w:val="0"/>
          <w:sz w:val="24"/>
          <w:szCs w:val="24"/>
          <w:lang w:eastAsia="ru-RU"/>
        </w:rPr>
        <w:t>.</w:t>
      </w:r>
    </w:p>
    <w:p w:rsidR="003F22FA" w:rsidRPr="003F22FA" w:rsidRDefault="003F22FA" w:rsidP="003F22FA">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napToGrid w:val="0"/>
          <w:sz w:val="24"/>
          <w:szCs w:val="24"/>
          <w:lang w:eastAsia="ru-RU"/>
        </w:rPr>
      </w:pPr>
      <w:r w:rsidRPr="003F22FA">
        <w:rPr>
          <w:rFonts w:ascii="Times New Roman" w:eastAsia="Times New Roman" w:hAnsi="Times New Roman" w:cs="Times New Roman"/>
          <w:snapToGrid w:val="0"/>
          <w:sz w:val="24"/>
          <w:szCs w:val="24"/>
          <w:lang w:eastAsia="ru-RU"/>
        </w:rPr>
        <w:t>Форма. Сведения о контрагенте-резиденте.</w:t>
      </w:r>
    </w:p>
    <w:p w:rsidR="003F22FA" w:rsidRPr="003F22FA" w:rsidRDefault="003F22FA" w:rsidP="003F22FA">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napToGrid w:val="0"/>
          <w:sz w:val="24"/>
          <w:szCs w:val="24"/>
          <w:lang w:eastAsia="ru-RU"/>
        </w:rPr>
        <w:t>Форма. Согласие на обработку персональных данных.</w:t>
      </w:r>
    </w:p>
    <w:p w:rsidR="003F22FA" w:rsidRPr="003F22FA" w:rsidRDefault="003F22FA" w:rsidP="003F22FA">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napToGrid w:val="0"/>
          <w:sz w:val="24"/>
          <w:szCs w:val="24"/>
          <w:lang w:eastAsia="ru-RU"/>
        </w:rPr>
      </w:pPr>
      <w:r w:rsidRPr="003F22FA">
        <w:rPr>
          <w:rFonts w:ascii="Times New Roman" w:eastAsia="Times New Roman" w:hAnsi="Times New Roman" w:cs="Times New Roman"/>
          <w:snapToGrid w:val="0"/>
          <w:sz w:val="24"/>
          <w:szCs w:val="24"/>
          <w:lang w:eastAsia="ru-RU"/>
        </w:rPr>
        <w:t>Локальный сметный расчет.</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3F22FA" w:rsidRPr="003F22FA" w:rsidRDefault="003F22FA" w:rsidP="003F22FA">
      <w:pPr>
        <w:autoSpaceDE w:val="0"/>
        <w:autoSpaceDN w:val="0"/>
        <w:spacing w:after="0" w:line="240" w:lineRule="auto"/>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16. АДРЕСА И ПЛАТЕЖНЫЕ РЕКВИЗИТЫ СТОРОН</w:t>
      </w:r>
    </w:p>
    <w:p w:rsidR="003F22FA" w:rsidRPr="003F22FA" w:rsidRDefault="003F22FA" w:rsidP="003F22FA">
      <w:pPr>
        <w:autoSpaceDE w:val="0"/>
        <w:autoSpaceDN w:val="0"/>
        <w:spacing w:after="0" w:line="240" w:lineRule="auto"/>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 xml:space="preserve">Заказчик: </w:t>
      </w:r>
    </w:p>
    <w:p w:rsidR="003F22FA" w:rsidRPr="003F22FA" w:rsidRDefault="003F22FA" w:rsidP="003F22FA">
      <w:pPr>
        <w:autoSpaceDE w:val="0"/>
        <w:autoSpaceDN w:val="0"/>
        <w:spacing w:after="0" w:line="240" w:lineRule="auto"/>
        <w:rPr>
          <w:rFonts w:ascii="Times New Roman" w:eastAsia="Times New Roman" w:hAnsi="Times New Roman" w:cs="Times New Roman"/>
          <w:bCs/>
          <w:sz w:val="24"/>
          <w:szCs w:val="24"/>
          <w:lang w:eastAsia="ru-RU"/>
        </w:rPr>
      </w:pPr>
      <w:r w:rsidRPr="003F22FA">
        <w:rPr>
          <w:rFonts w:ascii="Times New Roman" w:eastAsia="Times New Roman" w:hAnsi="Times New Roman" w:cs="Times New Roman"/>
          <w:b/>
          <w:bCs/>
          <w:sz w:val="24"/>
          <w:szCs w:val="24"/>
          <w:lang w:eastAsia="ru-RU"/>
        </w:rPr>
        <w:t xml:space="preserve">Подрядчик: </w:t>
      </w:r>
    </w:p>
    <w:p w:rsidR="003F22FA" w:rsidRPr="003F22FA" w:rsidRDefault="003F22FA" w:rsidP="003F22FA">
      <w:pPr>
        <w:autoSpaceDE w:val="0"/>
        <w:autoSpaceDN w:val="0"/>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3F22FA" w:rsidRPr="003F22FA" w:rsidTr="000612F2">
        <w:trPr>
          <w:trHeight w:val="2198"/>
          <w:jc w:val="center"/>
        </w:trPr>
        <w:tc>
          <w:tcPr>
            <w:tcW w:w="5103" w:type="dxa"/>
          </w:tcPr>
          <w:p w:rsidR="003F22FA" w:rsidRPr="003F22FA" w:rsidRDefault="003F22FA" w:rsidP="003F22FA">
            <w:pPr>
              <w:widowControl w:val="0"/>
              <w:spacing w:after="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Заказчик</w:t>
            </w:r>
          </w:p>
          <w:p w:rsidR="003F22FA" w:rsidRPr="003F22FA" w:rsidRDefault="003F22FA" w:rsidP="003F22FA">
            <w:pPr>
              <w:widowControl w:val="0"/>
              <w:spacing w:after="0" w:line="240" w:lineRule="auto"/>
              <w:jc w:val="center"/>
              <w:rPr>
                <w:rFonts w:ascii="Times New Roman" w:eastAsia="Times New Roman" w:hAnsi="Times New Roman" w:cs="Times New Roman"/>
                <w:b/>
                <w:sz w:val="24"/>
                <w:szCs w:val="24"/>
                <w:u w:val="single"/>
                <w:lang w:eastAsia="ru-RU"/>
              </w:rPr>
            </w:pPr>
          </w:p>
          <w:p w:rsidR="003F22FA" w:rsidRPr="003F22FA" w:rsidRDefault="003F22FA" w:rsidP="003F22FA">
            <w:pPr>
              <w:widowControl w:val="0"/>
              <w:spacing w:after="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 ___________________</w:t>
            </w:r>
          </w:p>
          <w:p w:rsidR="003F22FA" w:rsidRPr="003F22FA" w:rsidRDefault="003F22FA" w:rsidP="003F22FA">
            <w:pPr>
              <w:widowControl w:val="0"/>
              <w:spacing w:after="0" w:line="240" w:lineRule="auto"/>
              <w:rPr>
                <w:rFonts w:ascii="Times New Roman" w:eastAsia="Times New Roman" w:hAnsi="Times New Roman" w:cs="Times New Roman"/>
                <w:sz w:val="24"/>
                <w:szCs w:val="24"/>
                <w:lang w:eastAsia="ru-RU"/>
              </w:rPr>
            </w:pPr>
            <w:r w:rsidRPr="003F22FA">
              <w:rPr>
                <w:rFonts w:ascii="Times New Roman" w:eastAsia="Times New Roman" w:hAnsi="Times New Roman" w:cs="Times New Roman"/>
                <w:b/>
                <w:sz w:val="24"/>
                <w:szCs w:val="24"/>
                <w:lang w:eastAsia="ru-RU"/>
              </w:rPr>
              <w:t>М.П.</w:t>
            </w:r>
          </w:p>
        </w:tc>
        <w:tc>
          <w:tcPr>
            <w:tcW w:w="4719" w:type="dxa"/>
          </w:tcPr>
          <w:p w:rsidR="003F22FA" w:rsidRPr="003F22FA" w:rsidRDefault="003F22FA" w:rsidP="003F22FA">
            <w:pPr>
              <w:widowControl w:val="0"/>
              <w:spacing w:after="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Подрядчик</w:t>
            </w:r>
          </w:p>
          <w:p w:rsidR="003F22FA" w:rsidRPr="003F22FA" w:rsidRDefault="003F22FA" w:rsidP="003F22FA">
            <w:pPr>
              <w:widowControl w:val="0"/>
              <w:spacing w:after="0" w:line="240" w:lineRule="auto"/>
              <w:jc w:val="center"/>
              <w:rPr>
                <w:rFonts w:ascii="Times New Roman" w:eastAsia="Times New Roman" w:hAnsi="Times New Roman" w:cs="Times New Roman"/>
                <w:b/>
                <w:sz w:val="24"/>
                <w:szCs w:val="24"/>
                <w:u w:val="single"/>
                <w:lang w:eastAsia="ru-RU"/>
              </w:rPr>
            </w:pPr>
          </w:p>
          <w:p w:rsidR="003F22FA" w:rsidRPr="003F22FA" w:rsidRDefault="003F22FA" w:rsidP="003F22FA">
            <w:pPr>
              <w:widowControl w:val="0"/>
              <w:spacing w:after="0" w:line="240" w:lineRule="auto"/>
              <w:rPr>
                <w:rFonts w:ascii="Times New Roman" w:eastAsia="Times New Roman" w:hAnsi="Times New Roman" w:cs="Times New Roman"/>
                <w:sz w:val="24"/>
                <w:szCs w:val="24"/>
                <w:lang w:eastAsia="ru-RU"/>
              </w:rPr>
            </w:pPr>
          </w:p>
          <w:p w:rsidR="003F22FA" w:rsidRPr="003F22FA" w:rsidRDefault="003F22FA" w:rsidP="003F22FA">
            <w:pPr>
              <w:widowControl w:val="0"/>
              <w:spacing w:after="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______________</w:t>
            </w:r>
          </w:p>
          <w:p w:rsidR="003F22FA" w:rsidRPr="003F22FA" w:rsidRDefault="003F22FA" w:rsidP="003F22FA">
            <w:pPr>
              <w:widowControl w:val="0"/>
              <w:spacing w:after="0" w:line="240" w:lineRule="auto"/>
              <w:rPr>
                <w:rFonts w:ascii="Times New Roman" w:eastAsia="Times New Roman" w:hAnsi="Times New Roman" w:cs="Times New Roman"/>
                <w:lang w:eastAsia="ru-RU"/>
              </w:rPr>
            </w:pPr>
            <w:r w:rsidRPr="003F22FA">
              <w:rPr>
                <w:rFonts w:ascii="Times New Roman" w:eastAsia="Times New Roman" w:hAnsi="Times New Roman" w:cs="Times New Roman"/>
                <w:b/>
                <w:sz w:val="24"/>
                <w:szCs w:val="24"/>
                <w:lang w:eastAsia="ru-RU"/>
              </w:rPr>
              <w:t>М.П.</w:t>
            </w:r>
          </w:p>
          <w:p w:rsidR="003F22FA" w:rsidRPr="003F22FA" w:rsidRDefault="003F22FA" w:rsidP="003F22FA">
            <w:pPr>
              <w:widowControl w:val="0"/>
              <w:spacing w:after="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0" w:line="240" w:lineRule="auto"/>
              <w:ind w:firstLine="709"/>
              <w:rPr>
                <w:rFonts w:ascii="Times New Roman" w:eastAsia="Times New Roman" w:hAnsi="Times New Roman" w:cs="Times New Roman"/>
                <w:sz w:val="24"/>
                <w:szCs w:val="24"/>
                <w:lang w:eastAsia="ru-RU"/>
              </w:rPr>
            </w:pPr>
          </w:p>
        </w:tc>
      </w:tr>
    </w:tbl>
    <w:p w:rsidR="003F22FA" w:rsidRPr="003F22FA" w:rsidRDefault="003F22FA" w:rsidP="003F22FA">
      <w:pPr>
        <w:spacing w:after="60" w:line="240" w:lineRule="auto"/>
        <w:ind w:right="-5"/>
        <w:jc w:val="both"/>
        <w:rPr>
          <w:rFonts w:ascii="Times New Roman" w:eastAsia="Times New Roman" w:hAnsi="Times New Roman" w:cs="Times New Roman"/>
          <w:sz w:val="24"/>
          <w:szCs w:val="24"/>
          <w:lang w:eastAsia="ru-RU"/>
        </w:rPr>
      </w:pPr>
    </w:p>
    <w:p w:rsidR="003F22FA" w:rsidRPr="003F22FA" w:rsidRDefault="003F22FA" w:rsidP="003F22FA">
      <w:pPr>
        <w:spacing w:after="60" w:line="240" w:lineRule="auto"/>
        <w:ind w:right="-5"/>
        <w:jc w:val="both"/>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ind w:right="-5"/>
        <w:jc w:val="both"/>
        <w:rPr>
          <w:rFonts w:ascii="Times New Roman" w:eastAsia="Times New Roman" w:hAnsi="Times New Roman" w:cs="Times New Roman"/>
          <w:b/>
          <w:bCs/>
          <w:color w:val="7030A0"/>
          <w:sz w:val="24"/>
          <w:szCs w:val="24"/>
          <w:lang w:eastAsia="ru-RU"/>
        </w:rPr>
      </w:pPr>
    </w:p>
    <w:p w:rsidR="003F22FA" w:rsidRPr="003F22FA" w:rsidRDefault="003F22FA" w:rsidP="003F22FA">
      <w:pPr>
        <w:spacing w:after="60" w:line="240" w:lineRule="auto"/>
        <w:jc w:val="right"/>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bCs/>
          <w:iCs/>
          <w:sz w:val="20"/>
          <w:szCs w:val="20"/>
          <w:lang w:eastAsia="ru-RU"/>
        </w:rPr>
        <w:br w:type="page"/>
      </w:r>
      <w:r w:rsidRPr="003F22FA">
        <w:rPr>
          <w:rFonts w:ascii="Times New Roman" w:eastAsia="Times New Roman" w:hAnsi="Times New Roman" w:cs="Times New Roman"/>
          <w:b/>
          <w:sz w:val="24"/>
          <w:szCs w:val="24"/>
          <w:lang w:eastAsia="ru-RU"/>
        </w:rPr>
        <w:lastRenderedPageBreak/>
        <w:t>Приложение 1</w:t>
      </w:r>
    </w:p>
    <w:p w:rsidR="003F22FA" w:rsidRPr="003F22FA" w:rsidRDefault="003F22FA" w:rsidP="003F22FA">
      <w:pPr>
        <w:autoSpaceDE w:val="0"/>
        <w:autoSpaceDN w:val="0"/>
        <w:spacing w:after="60" w:line="240" w:lineRule="auto"/>
        <w:jc w:val="right"/>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к договору №_____ от «___» _______________ 202</w:t>
      </w:r>
      <w:r w:rsidR="00100FFB">
        <w:rPr>
          <w:rFonts w:ascii="Times New Roman" w:eastAsia="Times New Roman" w:hAnsi="Times New Roman" w:cs="Times New Roman"/>
          <w:b/>
          <w:sz w:val="24"/>
          <w:szCs w:val="24"/>
          <w:lang w:eastAsia="ru-RU"/>
        </w:rPr>
        <w:t>5</w:t>
      </w:r>
      <w:r w:rsidRPr="003F22FA">
        <w:rPr>
          <w:rFonts w:ascii="Times New Roman" w:eastAsia="Times New Roman" w:hAnsi="Times New Roman" w:cs="Times New Roman"/>
          <w:b/>
          <w:sz w:val="24"/>
          <w:szCs w:val="24"/>
          <w:lang w:eastAsia="ru-RU"/>
        </w:rPr>
        <w:t>г.</w:t>
      </w:r>
    </w:p>
    <w:p w:rsidR="003F22FA" w:rsidRPr="003F22FA" w:rsidRDefault="003F22FA" w:rsidP="003F22FA">
      <w:pPr>
        <w:spacing w:after="60" w:line="240" w:lineRule="exact"/>
        <w:jc w:val="center"/>
        <w:outlineLvl w:val="1"/>
        <w:rPr>
          <w:rFonts w:ascii="Times New Roman" w:eastAsia="Times New Roman" w:hAnsi="Times New Roman" w:cs="Times New Roman"/>
          <w:b/>
          <w:sz w:val="24"/>
          <w:szCs w:val="24"/>
          <w:lang w:eastAsia="ru-RU"/>
        </w:rPr>
      </w:pPr>
    </w:p>
    <w:p w:rsidR="003F22FA" w:rsidRPr="003F22FA" w:rsidRDefault="003F22FA" w:rsidP="003F22FA">
      <w:pPr>
        <w:keepNext/>
        <w:spacing w:before="240" w:after="120" w:line="240" w:lineRule="auto"/>
        <w:jc w:val="center"/>
        <w:outlineLvl w:val="0"/>
        <w:rPr>
          <w:rFonts w:ascii="Times New Roman" w:eastAsia="Times New Roman" w:hAnsi="Times New Roman" w:cs="Times New Roman"/>
          <w:b/>
          <w:bCs/>
          <w:kern w:val="28"/>
          <w:sz w:val="24"/>
          <w:szCs w:val="24"/>
          <w:lang w:eastAsia="ru-RU"/>
        </w:rPr>
      </w:pPr>
      <w:bookmarkStart w:id="4" w:name="_Toc5691146"/>
      <w:bookmarkStart w:id="5" w:name="_Toc113977373"/>
      <w:r w:rsidRPr="003F22FA">
        <w:rPr>
          <w:rFonts w:ascii="Times New Roman" w:eastAsia="Times New Roman" w:hAnsi="Times New Roman" w:cs="Times New Roman"/>
          <w:b/>
          <w:bCs/>
          <w:kern w:val="28"/>
          <w:sz w:val="24"/>
          <w:szCs w:val="24"/>
          <w:lang w:eastAsia="ru-RU"/>
        </w:rPr>
        <w:t>Техническое предложение</w:t>
      </w:r>
      <w:bookmarkEnd w:id="4"/>
      <w:bookmarkEnd w:id="5"/>
    </w:p>
    <w:p w:rsidR="003F22FA" w:rsidRPr="003F22FA" w:rsidRDefault="003F22FA" w:rsidP="003F22FA">
      <w:pPr>
        <w:tabs>
          <w:tab w:val="left" w:pos="1080"/>
        </w:tabs>
        <w:spacing w:after="60" w:line="240" w:lineRule="auto"/>
        <w:jc w:val="both"/>
        <w:rPr>
          <w:rFonts w:ascii="Times New Roman" w:eastAsia="Times New Roman" w:hAnsi="Times New Roman" w:cs="Times New Roman"/>
          <w:sz w:val="24"/>
          <w:szCs w:val="24"/>
          <w:lang w:eastAsia="ru-RU"/>
        </w:rPr>
      </w:pPr>
    </w:p>
    <w:p w:rsidR="003F22FA" w:rsidRPr="003F22FA" w:rsidRDefault="003F22FA" w:rsidP="003F22FA">
      <w:pPr>
        <w:tabs>
          <w:tab w:val="left" w:pos="1080"/>
        </w:tabs>
        <w:spacing w:after="60" w:line="240" w:lineRule="auto"/>
        <w:jc w:val="both"/>
        <w:rPr>
          <w:rFonts w:ascii="Times New Roman" w:eastAsia="Times New Roman" w:hAnsi="Times New Roman" w:cs="Times New Roman"/>
          <w:sz w:val="24"/>
          <w:szCs w:val="24"/>
          <w:lang w:eastAsia="ru-RU"/>
        </w:rPr>
      </w:pPr>
    </w:p>
    <w:p w:rsidR="003F22FA" w:rsidRPr="003F22FA" w:rsidRDefault="003F22FA" w:rsidP="003F22FA">
      <w:pPr>
        <w:tabs>
          <w:tab w:val="left" w:pos="1080"/>
        </w:tabs>
        <w:spacing w:after="60" w:line="240" w:lineRule="auto"/>
        <w:jc w:val="both"/>
        <w:rPr>
          <w:rFonts w:ascii="Times New Roman" w:eastAsia="Times New Roman" w:hAnsi="Times New Roman" w:cs="Times New Roman"/>
          <w:sz w:val="24"/>
          <w:szCs w:val="24"/>
          <w:lang w:eastAsia="ru-RU"/>
        </w:rPr>
      </w:pPr>
    </w:p>
    <w:p w:rsidR="003F22FA" w:rsidRPr="003F22FA" w:rsidRDefault="003F22FA" w:rsidP="003F22FA">
      <w:pPr>
        <w:tabs>
          <w:tab w:val="left" w:pos="1080"/>
        </w:tabs>
        <w:spacing w:after="60" w:line="240" w:lineRule="auto"/>
        <w:jc w:val="both"/>
        <w:rPr>
          <w:rFonts w:ascii="Times New Roman" w:eastAsia="Times New Roman" w:hAnsi="Times New Roman" w:cs="Times New Roman"/>
          <w:sz w:val="24"/>
          <w:szCs w:val="24"/>
          <w:lang w:eastAsia="ru-RU"/>
        </w:rPr>
      </w:pPr>
    </w:p>
    <w:tbl>
      <w:tblPr>
        <w:tblW w:w="9822" w:type="dxa"/>
        <w:jc w:val="center"/>
        <w:tblLook w:val="01E0" w:firstRow="1" w:lastRow="1" w:firstColumn="1" w:lastColumn="1" w:noHBand="0" w:noVBand="0"/>
      </w:tblPr>
      <w:tblGrid>
        <w:gridCol w:w="5103"/>
        <w:gridCol w:w="4719"/>
      </w:tblGrid>
      <w:tr w:rsidR="003F22FA" w:rsidRPr="003F22FA" w:rsidTr="000612F2">
        <w:trPr>
          <w:trHeight w:val="2198"/>
          <w:jc w:val="center"/>
        </w:trPr>
        <w:tc>
          <w:tcPr>
            <w:tcW w:w="5103"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Заказчик</w:t>
            </w: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/______________/</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r w:rsidRPr="003F22FA">
              <w:rPr>
                <w:rFonts w:ascii="Times New Roman" w:eastAsia="Times New Roman" w:hAnsi="Times New Roman" w:cs="Times New Roman"/>
                <w:b/>
                <w:sz w:val="24"/>
                <w:szCs w:val="24"/>
                <w:lang w:eastAsia="ru-RU"/>
              </w:rPr>
              <w:t>М.П.</w:t>
            </w:r>
          </w:p>
        </w:tc>
        <w:tc>
          <w:tcPr>
            <w:tcW w:w="4719"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Подрядчик</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w:t>
            </w:r>
          </w:p>
          <w:p w:rsidR="003F22FA" w:rsidRPr="003F22FA" w:rsidRDefault="003F22FA" w:rsidP="003F22FA">
            <w:pPr>
              <w:widowControl w:val="0"/>
              <w:spacing w:after="60" w:line="240" w:lineRule="auto"/>
              <w:rPr>
                <w:rFonts w:ascii="Times New Roman" w:eastAsia="Times New Roman" w:hAnsi="Times New Roman" w:cs="Times New Roman"/>
                <w:lang w:eastAsia="ru-RU"/>
              </w:rPr>
            </w:pPr>
            <w:r w:rsidRPr="003F22FA">
              <w:rPr>
                <w:rFonts w:ascii="Times New Roman" w:eastAsia="Times New Roman" w:hAnsi="Times New Roman" w:cs="Times New Roman"/>
                <w:b/>
                <w:sz w:val="24"/>
                <w:szCs w:val="24"/>
                <w:lang w:eastAsia="ru-RU"/>
              </w:rPr>
              <w:t>М.П.</w:t>
            </w: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rPr>
                <w:rFonts w:ascii="Times New Roman" w:eastAsia="Times New Roman" w:hAnsi="Times New Roman" w:cs="Times New Roman"/>
                <w:sz w:val="24"/>
                <w:szCs w:val="24"/>
                <w:lang w:eastAsia="ru-RU"/>
              </w:rPr>
            </w:pPr>
          </w:p>
        </w:tc>
      </w:tr>
    </w:tbl>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60" w:line="240" w:lineRule="auto"/>
        <w:jc w:val="right"/>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lastRenderedPageBreak/>
        <w:t xml:space="preserve">Приложение 2 </w:t>
      </w:r>
    </w:p>
    <w:p w:rsidR="003F22FA" w:rsidRPr="003F22FA" w:rsidRDefault="003F22FA" w:rsidP="003F22FA">
      <w:pPr>
        <w:autoSpaceDE w:val="0"/>
        <w:autoSpaceDN w:val="0"/>
        <w:spacing w:after="60" w:line="240" w:lineRule="auto"/>
        <w:jc w:val="right"/>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к договору №_____ от «___» _______________ 202</w:t>
      </w:r>
      <w:r w:rsidR="00100FFB">
        <w:rPr>
          <w:rFonts w:ascii="Times New Roman" w:eastAsia="Times New Roman" w:hAnsi="Times New Roman" w:cs="Times New Roman"/>
          <w:b/>
          <w:sz w:val="24"/>
          <w:szCs w:val="24"/>
          <w:lang w:eastAsia="ru-RU"/>
        </w:rPr>
        <w:t>5</w:t>
      </w:r>
      <w:r w:rsidRPr="003F22FA">
        <w:rPr>
          <w:rFonts w:ascii="Times New Roman" w:eastAsia="Times New Roman" w:hAnsi="Times New Roman" w:cs="Times New Roman"/>
          <w:b/>
          <w:sz w:val="24"/>
          <w:szCs w:val="24"/>
          <w:lang w:eastAsia="ru-RU"/>
        </w:rPr>
        <w:t>г.</w:t>
      </w:r>
    </w:p>
    <w:p w:rsidR="003F22FA" w:rsidRPr="003F22FA" w:rsidRDefault="003F22FA" w:rsidP="003F22FA">
      <w:pPr>
        <w:autoSpaceDE w:val="0"/>
        <w:autoSpaceDN w:val="0"/>
        <w:spacing w:after="60" w:line="240" w:lineRule="auto"/>
        <w:jc w:val="right"/>
        <w:rPr>
          <w:rFonts w:ascii="Times New Roman" w:eastAsia="Times New Roman" w:hAnsi="Times New Roman" w:cs="Times New Roman"/>
          <w:b/>
          <w:sz w:val="24"/>
          <w:szCs w:val="24"/>
          <w:lang w:eastAsia="ru-RU"/>
        </w:rPr>
      </w:pPr>
    </w:p>
    <w:p w:rsidR="003F22FA" w:rsidRPr="003F22FA" w:rsidRDefault="003F22FA" w:rsidP="003F22FA">
      <w:pPr>
        <w:autoSpaceDE w:val="0"/>
        <w:autoSpaceDN w:val="0"/>
        <w:spacing w:after="60" w:line="240" w:lineRule="auto"/>
        <w:jc w:val="right"/>
        <w:rPr>
          <w:rFonts w:ascii="Times New Roman" w:eastAsia="Times New Roman" w:hAnsi="Times New Roman" w:cs="Times New Roman"/>
          <w:b/>
          <w:sz w:val="24"/>
          <w:szCs w:val="24"/>
          <w:lang w:eastAsia="ru-RU"/>
        </w:rPr>
      </w:pPr>
    </w:p>
    <w:tbl>
      <w:tblPr>
        <w:tblpPr w:leftFromText="180" w:rightFromText="180" w:vertAnchor="text" w:tblpX="-435" w:tblpY="1"/>
        <w:tblOverlap w:val="never"/>
        <w:tblW w:w="5212" w:type="pct"/>
        <w:tblLayout w:type="fixed"/>
        <w:tblLook w:val="00A0" w:firstRow="1" w:lastRow="0" w:firstColumn="1" w:lastColumn="0" w:noHBand="0" w:noVBand="0"/>
      </w:tblPr>
      <w:tblGrid>
        <w:gridCol w:w="571"/>
        <w:gridCol w:w="567"/>
        <w:gridCol w:w="712"/>
        <w:gridCol w:w="570"/>
        <w:gridCol w:w="570"/>
        <w:gridCol w:w="863"/>
        <w:gridCol w:w="782"/>
        <w:gridCol w:w="461"/>
        <w:gridCol w:w="567"/>
        <w:gridCol w:w="425"/>
        <w:gridCol w:w="714"/>
        <w:gridCol w:w="544"/>
        <w:gridCol w:w="774"/>
        <w:gridCol w:w="618"/>
        <w:gridCol w:w="1020"/>
        <w:gridCol w:w="869"/>
      </w:tblGrid>
      <w:tr w:rsidR="003F22FA" w:rsidRPr="003F22FA" w:rsidTr="000612F2">
        <w:trPr>
          <w:trHeight w:val="300"/>
        </w:trPr>
        <w:tc>
          <w:tcPr>
            <w:tcW w:w="268" w:type="pct"/>
            <w:vMerge w:val="restart"/>
            <w:tcBorders>
              <w:top w:val="single" w:sz="4" w:space="0" w:color="auto"/>
              <w:left w:val="single" w:sz="4" w:space="0" w:color="auto"/>
              <w:right w:val="single" w:sz="4" w:space="0" w:color="auto"/>
            </w:tcBorders>
            <w:textDirection w:val="btLr"/>
          </w:tcPr>
          <w:p w:rsidR="003F22FA" w:rsidRPr="003F22FA" w:rsidRDefault="003F22FA" w:rsidP="003F22FA">
            <w:pPr>
              <w:autoSpaceDE w:val="0"/>
              <w:autoSpaceDN w:val="0"/>
              <w:spacing w:after="60" w:line="240" w:lineRule="auto"/>
              <w:ind w:left="113" w:right="113"/>
              <w:jc w:val="center"/>
              <w:rPr>
                <w:rFonts w:ascii="Times New Roman" w:eastAsia="Times New Roman" w:hAnsi="Times New Roman" w:cs="Times New Roman"/>
                <w:b/>
                <w:color w:val="000000"/>
                <w:sz w:val="18"/>
                <w:szCs w:val="18"/>
                <w:lang w:eastAsia="ru-RU"/>
              </w:rPr>
            </w:pPr>
          </w:p>
        </w:tc>
        <w:tc>
          <w:tcPr>
            <w:tcW w:w="4732" w:type="pct"/>
            <w:gridSpan w:val="15"/>
            <w:tcBorders>
              <w:top w:val="single" w:sz="4" w:space="0" w:color="auto"/>
              <w:left w:val="nil"/>
              <w:bottom w:val="single" w:sz="4" w:space="0" w:color="auto"/>
              <w:right w:val="single" w:sz="4" w:space="0" w:color="auto"/>
            </w:tcBorders>
            <w:noWrap/>
            <w:vAlign w:val="bottom"/>
          </w:tcPr>
          <w:p w:rsidR="003F22FA" w:rsidRPr="003F22FA" w:rsidRDefault="003F22FA" w:rsidP="003F22FA">
            <w:pPr>
              <w:autoSpaceDE w:val="0"/>
              <w:autoSpaceDN w:val="0"/>
              <w:spacing w:after="60" w:line="240" w:lineRule="auto"/>
              <w:jc w:val="center"/>
              <w:rPr>
                <w:rFonts w:ascii="Times New Roman" w:eastAsia="Times New Roman" w:hAnsi="Times New Roman" w:cs="Times New Roman"/>
                <w:b/>
                <w:color w:val="000000"/>
                <w:sz w:val="18"/>
                <w:szCs w:val="18"/>
                <w:lang w:eastAsia="ru-RU"/>
              </w:rPr>
            </w:pPr>
            <w:r w:rsidRPr="003F22FA">
              <w:rPr>
                <w:rFonts w:ascii="Times New Roman" w:eastAsia="Times New Roman" w:hAnsi="Times New Roman" w:cs="Times New Roman"/>
                <w:b/>
                <w:color w:val="000000"/>
                <w:sz w:val="18"/>
                <w:szCs w:val="18"/>
                <w:lang w:eastAsia="ru-RU"/>
              </w:rPr>
              <w:t>Информация о собственниках контрагента (включая конечных бенефициаров)</w:t>
            </w:r>
          </w:p>
        </w:tc>
      </w:tr>
      <w:tr w:rsidR="003F22FA" w:rsidRPr="003F22FA" w:rsidTr="000612F2">
        <w:trPr>
          <w:trHeight w:val="300"/>
        </w:trPr>
        <w:tc>
          <w:tcPr>
            <w:tcW w:w="268" w:type="pct"/>
            <w:vMerge/>
            <w:tcBorders>
              <w:left w:val="single" w:sz="4" w:space="0" w:color="auto"/>
              <w:right w:val="single" w:sz="4" w:space="0" w:color="auto"/>
            </w:tcBorders>
          </w:tcPr>
          <w:p w:rsidR="003F22FA" w:rsidRPr="003F22FA" w:rsidRDefault="003F22FA" w:rsidP="003F22FA">
            <w:pPr>
              <w:tabs>
                <w:tab w:val="num" w:pos="0"/>
              </w:tabs>
              <w:autoSpaceDE w:val="0"/>
              <w:autoSpaceDN w:val="0"/>
              <w:spacing w:after="60" w:line="240" w:lineRule="auto"/>
              <w:jc w:val="center"/>
              <w:rPr>
                <w:rFonts w:ascii="Times New Roman" w:eastAsia="Times New Roman" w:hAnsi="Times New Roman" w:cs="Times New Roman"/>
                <w:b/>
                <w:snapToGrid w:val="0"/>
                <w:color w:val="000000"/>
                <w:sz w:val="18"/>
                <w:szCs w:val="18"/>
                <w:lang w:eastAsia="ru-RU"/>
              </w:rPr>
            </w:pPr>
          </w:p>
        </w:tc>
        <w:tc>
          <w:tcPr>
            <w:tcW w:w="1912" w:type="pct"/>
            <w:gridSpan w:val="6"/>
            <w:tcBorders>
              <w:top w:val="single" w:sz="4" w:space="0" w:color="auto"/>
              <w:left w:val="nil"/>
              <w:bottom w:val="single" w:sz="4" w:space="0" w:color="auto"/>
              <w:right w:val="single" w:sz="4" w:space="0" w:color="auto"/>
            </w:tcBorders>
            <w:noWrap/>
            <w:vAlign w:val="bottom"/>
          </w:tcPr>
          <w:p w:rsidR="003F22FA" w:rsidRPr="003F22FA" w:rsidRDefault="003F22FA" w:rsidP="003F22FA">
            <w:pPr>
              <w:tabs>
                <w:tab w:val="num" w:pos="0"/>
              </w:tabs>
              <w:autoSpaceDE w:val="0"/>
              <w:autoSpaceDN w:val="0"/>
              <w:spacing w:after="60" w:line="240" w:lineRule="auto"/>
              <w:jc w:val="center"/>
              <w:rPr>
                <w:rFonts w:ascii="Times New Roman" w:eastAsia="Times New Roman" w:hAnsi="Times New Roman" w:cs="Times New Roman"/>
                <w:b/>
                <w:snapToGrid w:val="0"/>
                <w:color w:val="000000"/>
                <w:sz w:val="18"/>
                <w:szCs w:val="18"/>
                <w:lang w:eastAsia="ru-RU"/>
              </w:rPr>
            </w:pPr>
            <w:r w:rsidRPr="003F22FA">
              <w:rPr>
                <w:rFonts w:ascii="Times New Roman" w:eastAsia="Times New Roman" w:hAnsi="Times New Roman" w:cs="Times New Roman"/>
                <w:b/>
                <w:snapToGrid w:val="0"/>
                <w:color w:val="000000"/>
                <w:sz w:val="18"/>
                <w:szCs w:val="18"/>
                <w:lang w:eastAsia="ru-RU"/>
              </w:rPr>
              <w:t>Информация об организации</w:t>
            </w:r>
          </w:p>
        </w:tc>
        <w:tc>
          <w:tcPr>
            <w:tcW w:w="2820" w:type="pct"/>
            <w:gridSpan w:val="9"/>
            <w:tcBorders>
              <w:top w:val="single" w:sz="4" w:space="0" w:color="auto"/>
              <w:left w:val="nil"/>
              <w:bottom w:val="single" w:sz="4" w:space="0" w:color="auto"/>
              <w:right w:val="single" w:sz="4" w:space="0" w:color="auto"/>
            </w:tcBorders>
            <w:vAlign w:val="center"/>
          </w:tcPr>
          <w:p w:rsidR="003F22FA" w:rsidRPr="003F22FA" w:rsidRDefault="003F22FA" w:rsidP="003F22FA">
            <w:pPr>
              <w:tabs>
                <w:tab w:val="num" w:pos="0"/>
              </w:tabs>
              <w:autoSpaceDE w:val="0"/>
              <w:autoSpaceDN w:val="0"/>
              <w:spacing w:after="60" w:line="240" w:lineRule="auto"/>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информация о цепочке собственников организации (включая конечных бенефициаров)</w:t>
            </w:r>
          </w:p>
        </w:tc>
      </w:tr>
      <w:tr w:rsidR="003F22FA" w:rsidRPr="003F22FA" w:rsidTr="000612F2">
        <w:trPr>
          <w:trHeight w:val="2869"/>
        </w:trPr>
        <w:tc>
          <w:tcPr>
            <w:tcW w:w="268" w:type="pct"/>
            <w:vMerge/>
            <w:tcBorders>
              <w:left w:val="single" w:sz="4" w:space="0" w:color="auto"/>
              <w:bottom w:val="single" w:sz="4" w:space="0" w:color="auto"/>
              <w:right w:val="single" w:sz="4" w:space="0" w:color="auto"/>
            </w:tcBorders>
            <w:shd w:val="clear" w:color="000000" w:fill="FFFFFF"/>
            <w:textDirection w:val="btL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p>
        </w:tc>
        <w:tc>
          <w:tcPr>
            <w:tcW w:w="267" w:type="pct"/>
            <w:tcBorders>
              <w:top w:val="nil"/>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ИНН</w:t>
            </w:r>
          </w:p>
        </w:tc>
        <w:tc>
          <w:tcPr>
            <w:tcW w:w="335" w:type="pct"/>
            <w:tcBorders>
              <w:top w:val="nil"/>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ОГРН</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наименование краткое</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код ОКВЭД</w:t>
            </w:r>
          </w:p>
        </w:tc>
        <w:tc>
          <w:tcPr>
            <w:tcW w:w="406" w:type="pct"/>
            <w:tcBorders>
              <w:top w:val="nil"/>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ФИО руководителя</w:t>
            </w:r>
          </w:p>
        </w:tc>
        <w:tc>
          <w:tcPr>
            <w:tcW w:w="368" w:type="pct"/>
            <w:tcBorders>
              <w:top w:val="nil"/>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Серия и номер документа, удостоверяющего личность руководителя</w:t>
            </w:r>
          </w:p>
        </w:tc>
        <w:tc>
          <w:tcPr>
            <w:tcW w:w="217" w:type="pct"/>
            <w:tcBorders>
              <w:top w:val="nil"/>
              <w:left w:val="single" w:sz="4" w:space="0" w:color="auto"/>
              <w:bottom w:val="single" w:sz="4" w:space="0" w:color="auto"/>
              <w:right w:val="single" w:sz="4" w:space="0" w:color="auto"/>
            </w:tcBorders>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w:t>
            </w:r>
          </w:p>
        </w:tc>
        <w:tc>
          <w:tcPr>
            <w:tcW w:w="267" w:type="pct"/>
            <w:tcBorders>
              <w:top w:val="nil"/>
              <w:left w:val="single" w:sz="4" w:space="0" w:color="auto"/>
              <w:bottom w:val="single" w:sz="4" w:space="0" w:color="auto"/>
              <w:right w:val="single" w:sz="4" w:space="0" w:color="auto"/>
            </w:tcBorders>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ИНН</w:t>
            </w:r>
          </w:p>
        </w:tc>
        <w:tc>
          <w:tcPr>
            <w:tcW w:w="200" w:type="pct"/>
            <w:tcBorders>
              <w:top w:val="nil"/>
              <w:left w:val="single" w:sz="4" w:space="0" w:color="auto"/>
              <w:bottom w:val="single" w:sz="4" w:space="0" w:color="auto"/>
              <w:right w:val="single" w:sz="4" w:space="0" w:color="auto"/>
            </w:tcBorders>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ОГРН</w:t>
            </w:r>
          </w:p>
        </w:tc>
        <w:tc>
          <w:tcPr>
            <w:tcW w:w="336" w:type="pct"/>
            <w:tcBorders>
              <w:top w:val="nil"/>
              <w:left w:val="single" w:sz="4" w:space="0" w:color="auto"/>
              <w:bottom w:val="single" w:sz="4" w:space="0" w:color="auto"/>
              <w:right w:val="single" w:sz="4" w:space="0" w:color="auto"/>
            </w:tcBorders>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Наименование/ФИО</w:t>
            </w: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адрес регистрации</w:t>
            </w:r>
          </w:p>
        </w:tc>
        <w:tc>
          <w:tcPr>
            <w:tcW w:w="364" w:type="pct"/>
            <w:tcBorders>
              <w:top w:val="single" w:sz="4" w:space="0" w:color="auto"/>
              <w:left w:val="single" w:sz="4" w:space="0" w:color="auto"/>
              <w:bottom w:val="single" w:sz="4" w:space="0" w:color="auto"/>
              <w:right w:val="single" w:sz="4" w:space="0" w:color="auto"/>
            </w:tcBorders>
            <w:textDirection w:val="btLr"/>
            <w:vAlign w:val="bottom"/>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 xml:space="preserve">серия и номер документа, удостоверяющего личность (для </w:t>
            </w:r>
            <w:proofErr w:type="spellStart"/>
            <w:r w:rsidRPr="003F22FA">
              <w:rPr>
                <w:rFonts w:ascii="Times New Roman" w:eastAsia="Times New Roman" w:hAnsi="Times New Roman" w:cs="Times New Roman"/>
                <w:b/>
                <w:bCs/>
                <w:snapToGrid w:val="0"/>
                <w:color w:val="000000"/>
                <w:sz w:val="18"/>
                <w:szCs w:val="18"/>
                <w:lang w:eastAsia="ru-RU"/>
              </w:rPr>
              <w:t>физ.лиц</w:t>
            </w:r>
            <w:proofErr w:type="spellEnd"/>
            <w:r w:rsidRPr="003F22FA">
              <w:rPr>
                <w:rFonts w:ascii="Times New Roman" w:eastAsia="Times New Roman" w:hAnsi="Times New Roman" w:cs="Times New Roman"/>
                <w:b/>
                <w:bCs/>
                <w:snapToGrid w:val="0"/>
                <w:color w:val="000000"/>
                <w:sz w:val="18"/>
                <w:szCs w:val="18"/>
                <w:lang w:eastAsia="ru-RU"/>
              </w:rPr>
              <w:t>)</w:t>
            </w:r>
          </w:p>
        </w:tc>
        <w:tc>
          <w:tcPr>
            <w:tcW w:w="291" w:type="pct"/>
            <w:tcBorders>
              <w:top w:val="nil"/>
              <w:left w:val="single" w:sz="4" w:space="0" w:color="auto"/>
              <w:bottom w:val="single" w:sz="4" w:space="0" w:color="auto"/>
              <w:right w:val="single" w:sz="4" w:space="0" w:color="auto"/>
            </w:tcBorders>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руководитель/участник/акционер/бенефициар</w:t>
            </w:r>
          </w:p>
        </w:tc>
        <w:tc>
          <w:tcPr>
            <w:tcW w:w="480" w:type="pct"/>
            <w:tcBorders>
              <w:top w:val="nil"/>
              <w:left w:val="single" w:sz="4" w:space="0" w:color="auto"/>
              <w:bottom w:val="single" w:sz="4" w:space="0" w:color="auto"/>
              <w:right w:val="single" w:sz="4" w:space="0" w:color="auto"/>
            </w:tcBorders>
            <w:textDirection w:val="btLr"/>
            <w:vAlign w:val="bottom"/>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snapToGrid w:val="0"/>
                <w:color w:val="000000"/>
                <w:sz w:val="18"/>
                <w:szCs w:val="18"/>
                <w:lang w:eastAsia="ru-RU"/>
              </w:rPr>
            </w:pPr>
            <w:r w:rsidRPr="003F22FA">
              <w:rPr>
                <w:rFonts w:ascii="Times New Roman" w:eastAsia="Times New Roman" w:hAnsi="Times New Roman" w:cs="Times New Roman"/>
                <w:b/>
                <w:snapToGrid w:val="0"/>
                <w:color w:val="000000"/>
                <w:sz w:val="18"/>
                <w:szCs w:val="18"/>
                <w:lang w:eastAsia="ru-RU"/>
              </w:rPr>
              <w:t>Размер доли (для участников/акционеров/бенефициаров)</w:t>
            </w:r>
          </w:p>
        </w:tc>
        <w:tc>
          <w:tcPr>
            <w:tcW w:w="409" w:type="pct"/>
            <w:tcBorders>
              <w:top w:val="nil"/>
              <w:left w:val="single" w:sz="4" w:space="0" w:color="auto"/>
              <w:bottom w:val="single" w:sz="4" w:space="0" w:color="auto"/>
              <w:right w:val="single" w:sz="4" w:space="0" w:color="auto"/>
            </w:tcBorders>
            <w:textDirection w:val="btL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snapToGrid w:val="0"/>
                <w:color w:val="000000"/>
                <w:sz w:val="18"/>
                <w:szCs w:val="18"/>
                <w:lang w:eastAsia="ru-RU"/>
              </w:rPr>
            </w:pPr>
            <w:r w:rsidRPr="003F22FA">
              <w:rPr>
                <w:rFonts w:ascii="Times New Roman" w:eastAsia="Times New Roman" w:hAnsi="Times New Roman" w:cs="Times New Roman"/>
                <w:b/>
                <w:snapToGrid w:val="0"/>
                <w:color w:val="000000"/>
                <w:sz w:val="18"/>
                <w:szCs w:val="18"/>
                <w:lang w:eastAsia="ru-RU"/>
              </w:rPr>
              <w:t>информация о подтверждающих документах (наименование, реквизиты и т.д.)</w:t>
            </w:r>
          </w:p>
        </w:tc>
      </w:tr>
      <w:tr w:rsidR="003F22FA" w:rsidRPr="003F22FA" w:rsidTr="000612F2">
        <w:trPr>
          <w:trHeight w:val="344"/>
        </w:trPr>
        <w:tc>
          <w:tcPr>
            <w:tcW w:w="268" w:type="pct"/>
            <w:tcBorders>
              <w:top w:val="single" w:sz="4" w:space="0" w:color="auto"/>
              <w:left w:val="single" w:sz="4" w:space="0" w:color="auto"/>
              <w:bottom w:val="single" w:sz="4" w:space="0" w:color="auto"/>
              <w:right w:val="single" w:sz="4" w:space="0" w:color="auto"/>
            </w:tcBorders>
            <w:shd w:val="clear" w:color="000000" w:fill="FFFFFF"/>
            <w:vAlign w:val="center"/>
          </w:tcPr>
          <w:p w:rsidR="003F22FA" w:rsidRPr="003F22FA" w:rsidRDefault="003F22FA" w:rsidP="003F22FA">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1</w:t>
            </w:r>
          </w:p>
        </w:tc>
        <w:tc>
          <w:tcPr>
            <w:tcW w:w="267" w:type="pct"/>
            <w:tcBorders>
              <w:top w:val="nil"/>
              <w:left w:val="nil"/>
              <w:bottom w:val="single" w:sz="4" w:space="0" w:color="auto"/>
              <w:right w:val="single" w:sz="4" w:space="0" w:color="auto"/>
            </w:tcBorders>
            <w:shd w:val="clear" w:color="000000" w:fill="FFFFFF"/>
            <w:vAlign w:val="center"/>
          </w:tcPr>
          <w:p w:rsidR="003F22FA" w:rsidRPr="003F22FA" w:rsidRDefault="003F22FA" w:rsidP="003F22FA">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2</w:t>
            </w:r>
          </w:p>
        </w:tc>
        <w:tc>
          <w:tcPr>
            <w:tcW w:w="335" w:type="pct"/>
            <w:tcBorders>
              <w:top w:val="nil"/>
              <w:left w:val="nil"/>
              <w:bottom w:val="single" w:sz="4" w:space="0" w:color="auto"/>
              <w:right w:val="single" w:sz="4" w:space="0" w:color="auto"/>
            </w:tcBorders>
            <w:shd w:val="clear" w:color="000000" w:fill="FFFFFF"/>
            <w:vAlign w:val="center"/>
          </w:tcPr>
          <w:p w:rsidR="003F22FA" w:rsidRPr="003F22FA" w:rsidRDefault="003F22FA" w:rsidP="003F22FA">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3</w:t>
            </w:r>
          </w:p>
        </w:tc>
        <w:tc>
          <w:tcPr>
            <w:tcW w:w="268" w:type="pct"/>
            <w:tcBorders>
              <w:top w:val="nil"/>
              <w:left w:val="nil"/>
              <w:bottom w:val="single" w:sz="4" w:space="0" w:color="auto"/>
              <w:right w:val="single" w:sz="4" w:space="0" w:color="auto"/>
            </w:tcBorders>
            <w:shd w:val="clear" w:color="000000" w:fill="FFFFFF"/>
            <w:vAlign w:val="center"/>
          </w:tcPr>
          <w:p w:rsidR="003F22FA" w:rsidRPr="003F22FA" w:rsidRDefault="003F22FA" w:rsidP="003F22FA">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4</w:t>
            </w:r>
          </w:p>
        </w:tc>
        <w:tc>
          <w:tcPr>
            <w:tcW w:w="268" w:type="pct"/>
            <w:tcBorders>
              <w:top w:val="nil"/>
              <w:left w:val="nil"/>
              <w:bottom w:val="single" w:sz="4" w:space="0" w:color="auto"/>
              <w:right w:val="single" w:sz="4" w:space="0" w:color="auto"/>
            </w:tcBorders>
            <w:shd w:val="clear" w:color="000000" w:fill="FFFFFF"/>
            <w:vAlign w:val="center"/>
          </w:tcPr>
          <w:p w:rsidR="003F22FA" w:rsidRPr="003F22FA" w:rsidRDefault="003F22FA" w:rsidP="003F22FA">
            <w:pPr>
              <w:tabs>
                <w:tab w:val="num" w:pos="-1996"/>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5</w:t>
            </w:r>
          </w:p>
        </w:tc>
        <w:tc>
          <w:tcPr>
            <w:tcW w:w="406" w:type="pct"/>
            <w:tcBorders>
              <w:top w:val="nil"/>
              <w:left w:val="nil"/>
              <w:bottom w:val="single" w:sz="4" w:space="0" w:color="auto"/>
              <w:right w:val="single" w:sz="4" w:space="0" w:color="auto"/>
            </w:tcBorders>
            <w:shd w:val="clear" w:color="000000" w:fill="FFFFFF"/>
            <w:vAlign w:val="center"/>
          </w:tcPr>
          <w:p w:rsidR="003F22FA" w:rsidRPr="003F22FA" w:rsidRDefault="003F22FA" w:rsidP="003F22FA">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6</w:t>
            </w:r>
          </w:p>
        </w:tc>
        <w:tc>
          <w:tcPr>
            <w:tcW w:w="368" w:type="pct"/>
            <w:tcBorders>
              <w:top w:val="nil"/>
              <w:left w:val="nil"/>
              <w:bottom w:val="single" w:sz="4" w:space="0" w:color="auto"/>
              <w:right w:val="single" w:sz="4" w:space="0" w:color="auto"/>
            </w:tcBorders>
            <w:shd w:val="clear" w:color="000000" w:fill="FFFFFF"/>
            <w:vAlign w:val="center"/>
          </w:tcPr>
          <w:p w:rsidR="003F22FA" w:rsidRPr="003F22FA" w:rsidRDefault="003F22FA" w:rsidP="003F22FA">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7</w:t>
            </w:r>
          </w:p>
        </w:tc>
        <w:tc>
          <w:tcPr>
            <w:tcW w:w="217"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8</w:t>
            </w:r>
          </w:p>
        </w:tc>
        <w:tc>
          <w:tcPr>
            <w:tcW w:w="267"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9</w:t>
            </w:r>
          </w:p>
        </w:tc>
        <w:tc>
          <w:tcPr>
            <w:tcW w:w="200"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10</w:t>
            </w:r>
          </w:p>
        </w:tc>
        <w:tc>
          <w:tcPr>
            <w:tcW w:w="336"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11</w:t>
            </w:r>
          </w:p>
        </w:tc>
        <w:tc>
          <w:tcPr>
            <w:tcW w:w="256"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12</w:t>
            </w:r>
          </w:p>
        </w:tc>
        <w:tc>
          <w:tcPr>
            <w:tcW w:w="364"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13</w:t>
            </w:r>
          </w:p>
        </w:tc>
        <w:tc>
          <w:tcPr>
            <w:tcW w:w="291"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14</w:t>
            </w:r>
          </w:p>
        </w:tc>
        <w:tc>
          <w:tcPr>
            <w:tcW w:w="480"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snapToGrid w:val="0"/>
                <w:color w:val="000000"/>
                <w:sz w:val="18"/>
                <w:szCs w:val="18"/>
                <w:lang w:eastAsia="ru-RU"/>
              </w:rPr>
            </w:pPr>
            <w:r w:rsidRPr="003F22FA">
              <w:rPr>
                <w:rFonts w:ascii="Times New Roman" w:eastAsia="Times New Roman" w:hAnsi="Times New Roman" w:cs="Times New Roman"/>
                <w:b/>
                <w:snapToGrid w:val="0"/>
                <w:color w:val="000000"/>
                <w:sz w:val="18"/>
                <w:szCs w:val="18"/>
                <w:lang w:eastAsia="ru-RU"/>
              </w:rPr>
              <w:t>15</w:t>
            </w:r>
          </w:p>
        </w:tc>
        <w:tc>
          <w:tcPr>
            <w:tcW w:w="409"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snapToGrid w:val="0"/>
                <w:color w:val="000000"/>
                <w:sz w:val="18"/>
                <w:szCs w:val="18"/>
                <w:lang w:eastAsia="ru-RU"/>
              </w:rPr>
            </w:pPr>
            <w:r w:rsidRPr="003F22FA">
              <w:rPr>
                <w:rFonts w:ascii="Times New Roman" w:eastAsia="Times New Roman" w:hAnsi="Times New Roman" w:cs="Times New Roman"/>
                <w:b/>
                <w:snapToGrid w:val="0"/>
                <w:color w:val="000000"/>
                <w:sz w:val="18"/>
                <w:szCs w:val="18"/>
                <w:lang w:eastAsia="ru-RU"/>
              </w:rPr>
              <w:t>16</w:t>
            </w:r>
          </w:p>
        </w:tc>
      </w:tr>
      <w:tr w:rsidR="003F22FA" w:rsidRPr="003F22FA" w:rsidTr="000612F2">
        <w:trPr>
          <w:cantSplit/>
          <w:trHeight w:val="3666"/>
        </w:trPr>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7"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35"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406"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7"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00"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36"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64"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480"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409" w:type="pct"/>
            <w:tcBorders>
              <w:top w:val="single" w:sz="4" w:space="0" w:color="auto"/>
              <w:left w:val="single" w:sz="4" w:space="0" w:color="auto"/>
              <w:bottom w:val="single" w:sz="4" w:space="0" w:color="auto"/>
              <w:right w:val="single" w:sz="4" w:space="0" w:color="auto"/>
            </w:tcBorders>
            <w:textDirection w:val="btL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r w:rsidRPr="003F22FA">
              <w:rPr>
                <w:rFonts w:ascii="Times New Roman" w:eastAsia="Times New Roman" w:hAnsi="Times New Roman" w:cs="Times New Roman"/>
                <w:bCs/>
                <w:color w:val="000000"/>
                <w:sz w:val="24"/>
                <w:szCs w:val="24"/>
              </w:rPr>
              <w:t>Выписка из ЕГРЮЛ №___ от _______________</w:t>
            </w:r>
          </w:p>
        </w:tc>
      </w:tr>
    </w:tbl>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autoSpaceDE w:val="0"/>
        <w:autoSpaceDN w:val="0"/>
        <w:spacing w:after="60" w:line="240" w:lineRule="auto"/>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3F22FA" w:rsidRPr="003F22FA" w:rsidTr="000612F2">
        <w:trPr>
          <w:trHeight w:val="2198"/>
          <w:jc w:val="center"/>
        </w:trPr>
        <w:tc>
          <w:tcPr>
            <w:tcW w:w="5103"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Заказчик</w:t>
            </w: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/______________/</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r w:rsidRPr="003F22FA">
              <w:rPr>
                <w:rFonts w:ascii="Times New Roman" w:eastAsia="Times New Roman" w:hAnsi="Times New Roman" w:cs="Times New Roman"/>
                <w:b/>
                <w:sz w:val="24"/>
                <w:szCs w:val="24"/>
                <w:lang w:eastAsia="ru-RU"/>
              </w:rPr>
              <w:t>М.П.</w:t>
            </w:r>
          </w:p>
        </w:tc>
        <w:tc>
          <w:tcPr>
            <w:tcW w:w="4719"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Подрядчик</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w:t>
            </w:r>
          </w:p>
          <w:p w:rsidR="003F22FA" w:rsidRPr="003F22FA" w:rsidRDefault="003F22FA" w:rsidP="003F22FA">
            <w:pPr>
              <w:widowControl w:val="0"/>
              <w:spacing w:after="60" w:line="240" w:lineRule="auto"/>
              <w:rPr>
                <w:rFonts w:ascii="Times New Roman" w:eastAsia="Times New Roman" w:hAnsi="Times New Roman" w:cs="Times New Roman"/>
                <w:lang w:eastAsia="ru-RU"/>
              </w:rPr>
            </w:pPr>
            <w:r w:rsidRPr="003F22FA">
              <w:rPr>
                <w:rFonts w:ascii="Times New Roman" w:eastAsia="Times New Roman" w:hAnsi="Times New Roman" w:cs="Times New Roman"/>
                <w:b/>
                <w:sz w:val="24"/>
                <w:szCs w:val="24"/>
                <w:lang w:eastAsia="ru-RU"/>
              </w:rPr>
              <w:t>М.П.</w:t>
            </w: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rPr>
                <w:rFonts w:ascii="Times New Roman" w:eastAsia="Times New Roman" w:hAnsi="Times New Roman" w:cs="Times New Roman"/>
                <w:sz w:val="24"/>
                <w:szCs w:val="24"/>
                <w:lang w:eastAsia="ru-RU"/>
              </w:rPr>
            </w:pPr>
          </w:p>
        </w:tc>
      </w:tr>
    </w:tbl>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Default="003F22FA" w:rsidP="003F22FA">
      <w:pPr>
        <w:spacing w:after="60" w:line="240" w:lineRule="auto"/>
        <w:rPr>
          <w:rFonts w:ascii="Times New Roman" w:eastAsia="Times New Roman" w:hAnsi="Times New Roman" w:cs="Times New Roman"/>
          <w:b/>
          <w:sz w:val="24"/>
          <w:szCs w:val="24"/>
          <w:lang w:eastAsia="ru-RU"/>
        </w:rPr>
      </w:pPr>
    </w:p>
    <w:p w:rsidR="00FD0AAC" w:rsidRPr="003F22FA" w:rsidRDefault="00FD0AAC"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ind w:left="6946"/>
        <w:jc w:val="right"/>
        <w:rPr>
          <w:rFonts w:ascii="Times New Roman" w:eastAsia="Times New Roman" w:hAnsi="Times New Roman" w:cs="Times New Roman"/>
          <w:b/>
          <w:sz w:val="24"/>
          <w:szCs w:val="24"/>
          <w:lang w:eastAsia="ru-RU"/>
        </w:rPr>
      </w:pPr>
      <w:proofErr w:type="gramStart"/>
      <w:r w:rsidRPr="003F22FA">
        <w:rPr>
          <w:rFonts w:ascii="Times New Roman" w:eastAsia="Times New Roman" w:hAnsi="Times New Roman" w:cs="Times New Roman"/>
          <w:b/>
          <w:sz w:val="24"/>
          <w:szCs w:val="24"/>
          <w:lang w:eastAsia="ru-RU"/>
        </w:rPr>
        <w:lastRenderedPageBreak/>
        <w:t>Приложение  3</w:t>
      </w:r>
      <w:proofErr w:type="gramEnd"/>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 xml:space="preserve"> </w:t>
      </w:r>
      <w:r w:rsidR="00FD0AAC">
        <w:rPr>
          <w:rFonts w:ascii="Times New Roman" w:eastAsia="Times New Roman" w:hAnsi="Times New Roman" w:cs="Times New Roman"/>
          <w:b/>
          <w:sz w:val="24"/>
          <w:szCs w:val="24"/>
          <w:lang w:eastAsia="ru-RU"/>
        </w:rPr>
        <w:t xml:space="preserve">                                                              </w:t>
      </w:r>
      <w:r w:rsidRPr="003F22FA">
        <w:rPr>
          <w:rFonts w:ascii="Times New Roman" w:eastAsia="Times New Roman" w:hAnsi="Times New Roman" w:cs="Times New Roman"/>
          <w:b/>
          <w:sz w:val="24"/>
          <w:szCs w:val="24"/>
          <w:lang w:eastAsia="ru-RU"/>
        </w:rPr>
        <w:t>к договору №_____ от «___» ______________ 202</w:t>
      </w:r>
      <w:r w:rsidR="00100FFB">
        <w:rPr>
          <w:rFonts w:ascii="Times New Roman" w:eastAsia="Times New Roman" w:hAnsi="Times New Roman" w:cs="Times New Roman"/>
          <w:b/>
          <w:sz w:val="24"/>
          <w:szCs w:val="24"/>
          <w:lang w:eastAsia="ru-RU"/>
        </w:rPr>
        <w:t>5</w:t>
      </w:r>
      <w:r w:rsidRPr="003F22FA">
        <w:rPr>
          <w:rFonts w:ascii="Times New Roman" w:eastAsia="Times New Roman" w:hAnsi="Times New Roman" w:cs="Times New Roman"/>
          <w:b/>
          <w:sz w:val="24"/>
          <w:szCs w:val="24"/>
          <w:lang w:eastAsia="ru-RU"/>
        </w:rPr>
        <w:t>г.</w:t>
      </w:r>
    </w:p>
    <w:p w:rsidR="003F22FA" w:rsidRPr="003F22FA" w:rsidRDefault="003F22FA" w:rsidP="003F22FA">
      <w:pPr>
        <w:spacing w:after="60" w:line="240" w:lineRule="auto"/>
        <w:ind w:right="-2"/>
        <w:jc w:val="center"/>
        <w:rPr>
          <w:rFonts w:ascii="Times New Roman" w:eastAsia="Times New Roman" w:hAnsi="Times New Roman" w:cs="Times New Roman"/>
          <w:sz w:val="24"/>
          <w:szCs w:val="24"/>
          <w:lang w:eastAsia="ru-RU"/>
        </w:rPr>
      </w:pPr>
    </w:p>
    <w:p w:rsidR="003F22FA" w:rsidRPr="003F22FA" w:rsidRDefault="003F22FA" w:rsidP="003F22FA">
      <w:pPr>
        <w:spacing w:after="60" w:line="240" w:lineRule="auto"/>
        <w:ind w:right="-2"/>
        <w:jc w:val="center"/>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СВЕДЕНИЯ О КОНТРАГЕНТЕ-РЕЗИДЕНТЕ </w:t>
      </w:r>
    </w:p>
    <w:p w:rsidR="003F22FA" w:rsidRPr="003F22FA" w:rsidRDefault="003F22FA" w:rsidP="003F22FA">
      <w:pPr>
        <w:spacing w:after="60" w:line="240" w:lineRule="auto"/>
        <w:ind w:right="-2"/>
        <w:rPr>
          <w:rFonts w:ascii="Times New Roman" w:eastAsia="Times New Roman" w:hAnsi="Times New Roman" w:cs="Times New Roman"/>
          <w:sz w:val="24"/>
          <w:szCs w:val="24"/>
          <w:lang w:eastAsia="ru-RU"/>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284"/>
              </w:tabs>
              <w:autoSpaceDE w:val="0"/>
              <w:autoSpaceDN w:val="0"/>
              <w:spacing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 xml:space="preserve">Полное наименование (или Ф.И.О.) контрагента: </w:t>
            </w:r>
          </w:p>
          <w:p w:rsidR="003F22FA" w:rsidRPr="003F22FA" w:rsidRDefault="003F22FA" w:rsidP="003F22FA">
            <w:pPr>
              <w:tabs>
                <w:tab w:val="left" w:pos="284"/>
              </w:tabs>
              <w:autoSpaceDE w:val="0"/>
              <w:autoSpaceDN w:val="0"/>
              <w:spacing w:after="60" w:line="240" w:lineRule="auto"/>
              <w:ind w:left="1429" w:right="-2"/>
              <w:contextualSpacing/>
              <w:rPr>
                <w:rFonts w:ascii="Times New Roman" w:eastAsia="Calibri" w:hAnsi="Times New Roman" w:cs="Times New Roman"/>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Сведения о регистрации юридического лица:</w:t>
            </w: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 xml:space="preserve">регистрационный номер, дата регистрации  </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before="240"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 xml:space="preserve">Орган, зарегистрировавший юридическое лицо: </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jc w:val="both"/>
              <w:rPr>
                <w:rFonts w:ascii="Times New Roman" w:eastAsia="Times New Roman" w:hAnsi="Times New Roman" w:cs="Times New Roman"/>
                <w:b/>
                <w:spacing w:val="-6"/>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(если контрагент физическое лицо – паспортные данные физического лица)</w:t>
            </w: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tabs>
                <w:tab w:val="left" w:pos="1500"/>
              </w:tabs>
              <w:spacing w:before="240"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 xml:space="preserve">Местонахождение, почтовый адрес: </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0"/>
              </w:tabs>
              <w:spacing w:after="60" w:line="240" w:lineRule="auto"/>
              <w:ind w:right="-2"/>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before="240"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 xml:space="preserve">Телефон, факс: </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before="240"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 xml:space="preserve">Субъект Российской Федерации, в котором зарегистрирован контрагент: </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numPr>
                <w:ilvl w:val="0"/>
                <w:numId w:val="1"/>
              </w:numPr>
              <w:tabs>
                <w:tab w:val="left" w:pos="284"/>
                <w:tab w:val="left" w:pos="1500"/>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284"/>
                <w:tab w:val="left" w:pos="1500"/>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Наличие обособленных подразделений за пределами Российской Федерации с точки зрения Налогового кодекса Российской Федерации</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Имеет ли контрагент убытки, принимаемые при исчислении налога на прибыль</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284"/>
              </w:tabs>
              <w:autoSpaceDE w:val="0"/>
              <w:autoSpaceDN w:val="0"/>
              <w:spacing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spacing w:val="-4"/>
              </w:rPr>
              <w:t>Является ли контрагент налогоплательщиком, применяющим систему налогообложения</w:t>
            </w:r>
            <w:r w:rsidRPr="003F22FA">
              <w:rPr>
                <w:rFonts w:ascii="Times New Roman" w:eastAsia="Calibri" w:hAnsi="Times New Roman" w:cs="Times New Roman"/>
              </w:rPr>
              <w:t xml:space="preserve"> в виде единого налога на вмененный доход для отдельных видов деятельности (ЕНВД)</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w:t>
            </w:r>
            <w:proofErr w:type="spellStart"/>
            <w:r w:rsidRPr="003F22FA">
              <w:rPr>
                <w:rFonts w:ascii="Times New Roman" w:eastAsia="Calibri" w:hAnsi="Times New Roman" w:cs="Times New Roman"/>
              </w:rPr>
              <w:t>Сколково</w:t>
            </w:r>
            <w:proofErr w:type="spellEnd"/>
            <w:r w:rsidRPr="003F22FA">
              <w:rPr>
                <w:rFonts w:ascii="Times New Roman" w:eastAsia="Calibri" w:hAnsi="Times New Roman" w:cs="Times New Roman"/>
              </w:rPr>
              <w:t>»)</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284"/>
              </w:tabs>
              <w:spacing w:after="60" w:line="276" w:lineRule="auto"/>
              <w:ind w:right="-2" w:firstLine="709"/>
              <w:contextualSpacing/>
              <w:rPr>
                <w:rFonts w:ascii="Times New Roman" w:eastAsia="Calibri" w:hAnsi="Times New Roman" w:cs="Times New Roman"/>
                <w:b/>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Является ли контрагент резидентом особой экономической зоны</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Лица, участвующие прямо и/или косвенно в уставном капитале контрагента с долей участия более 25% нет</w:t>
            </w: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(при наличии перечислить, при отсутствии – проставить прочерк)</w:t>
            </w: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Организации в случае, если доля прямого участия каждого предыдущего лица в каждой последующей организации составляет более 50% нет</w:t>
            </w: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(при наличии перечислить, при отсутствии – проставить прочерк)</w:t>
            </w: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Количественный состав и Ф.И.О. Совета директоров/Наблюдательного совета       (если имеется) нет</w:t>
            </w:r>
          </w:p>
        </w:tc>
      </w:tr>
      <w:tr w:rsidR="003F22FA" w:rsidRPr="003F22FA" w:rsidTr="000612F2">
        <w:trPr>
          <w:trHeight w:val="413"/>
        </w:trPr>
        <w:tc>
          <w:tcPr>
            <w:tcW w:w="10490" w:type="dxa"/>
            <w:tcBorders>
              <w:top w:val="nil"/>
              <w:left w:val="nil"/>
              <w:bottom w:val="nil"/>
              <w:right w:val="nil"/>
            </w:tcBorders>
            <w:shd w:val="clear" w:color="auto" w:fill="auto"/>
          </w:tcPr>
          <w:p w:rsidR="003F22FA" w:rsidRPr="003F22FA" w:rsidRDefault="003F22FA" w:rsidP="003F22FA">
            <w:pPr>
              <w:tabs>
                <w:tab w:val="left" w:pos="1500"/>
              </w:tabs>
              <w:spacing w:after="60" w:line="276" w:lineRule="auto"/>
              <w:ind w:left="720" w:right="-2" w:firstLine="709"/>
              <w:contextualSpacing/>
              <w:rPr>
                <w:rFonts w:ascii="Times New Roman" w:eastAsia="Calibri" w:hAnsi="Times New Roman" w:cs="Times New Roman"/>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Ф.И.О. Генерального директора (</w:t>
            </w:r>
            <w:r w:rsidRPr="003F22FA">
              <w:rPr>
                <w:rFonts w:ascii="Times New Roman" w:eastAsia="Calibri" w:hAnsi="Times New Roman" w:cs="Times New Roman"/>
                <w:spacing w:val="-6"/>
              </w:rPr>
              <w:t>президента, директора, управляющего, наименование</w:t>
            </w:r>
            <w:r w:rsidRPr="003F22FA">
              <w:rPr>
                <w:rFonts w:ascii="Times New Roman" w:eastAsia="Calibri" w:hAnsi="Times New Roman" w:cs="Times New Roman"/>
              </w:rPr>
              <w:t xml:space="preserve"> управляющей организации):</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Количественный состав и Ф.И.О. членов Правления/иного коллегиального исполнительного органа (если имеется):</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12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 xml:space="preserve">директоров (наблюдательного совета) - </w:t>
            </w: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(при наличии перечислить, при отсутствии – проставить прочерк)</w:t>
            </w: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12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Балансовая стоимость активов (всего) в соответствии с последним утвержденным балансом</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jc w:val="both"/>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Размер чистых активов на последнюю отчетную дату</w:t>
            </w: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 xml:space="preserve">Размер уставного капитала </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p>
        </w:tc>
      </w:tr>
    </w:tbl>
    <w:p w:rsidR="003F22FA" w:rsidRPr="003F22FA" w:rsidRDefault="003F22FA" w:rsidP="003F22FA">
      <w:pPr>
        <w:tabs>
          <w:tab w:val="left" w:pos="1500"/>
        </w:tabs>
        <w:autoSpaceDE w:val="0"/>
        <w:autoSpaceDN w:val="0"/>
        <w:spacing w:after="60" w:line="240" w:lineRule="auto"/>
        <w:ind w:right="-2"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Настоящим подтверждается, что вышеуказанные сведения являются достоверными и действительными</w:t>
      </w:r>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autoSpaceDE w:val="0"/>
        <w:autoSpaceDN w:val="0"/>
        <w:spacing w:after="60" w:line="240" w:lineRule="auto"/>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3F22FA" w:rsidRPr="003F22FA" w:rsidTr="000612F2">
        <w:trPr>
          <w:trHeight w:val="2198"/>
          <w:jc w:val="center"/>
        </w:trPr>
        <w:tc>
          <w:tcPr>
            <w:tcW w:w="5103"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Заказчик</w:t>
            </w: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/______________/</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r w:rsidRPr="003F22FA">
              <w:rPr>
                <w:rFonts w:ascii="Times New Roman" w:eastAsia="Times New Roman" w:hAnsi="Times New Roman" w:cs="Times New Roman"/>
                <w:b/>
                <w:sz w:val="24"/>
                <w:szCs w:val="24"/>
                <w:lang w:eastAsia="ru-RU"/>
              </w:rPr>
              <w:t>М.П.</w:t>
            </w:r>
          </w:p>
        </w:tc>
        <w:tc>
          <w:tcPr>
            <w:tcW w:w="4719"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Подрядчик</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w:t>
            </w:r>
          </w:p>
          <w:p w:rsidR="003F22FA" w:rsidRPr="003F22FA" w:rsidRDefault="003F22FA" w:rsidP="003F22FA">
            <w:pPr>
              <w:widowControl w:val="0"/>
              <w:spacing w:after="60" w:line="240" w:lineRule="auto"/>
              <w:rPr>
                <w:rFonts w:ascii="Times New Roman" w:eastAsia="Times New Roman" w:hAnsi="Times New Roman" w:cs="Times New Roman"/>
                <w:lang w:eastAsia="ru-RU"/>
              </w:rPr>
            </w:pPr>
            <w:r w:rsidRPr="003F22FA">
              <w:rPr>
                <w:rFonts w:ascii="Times New Roman" w:eastAsia="Times New Roman" w:hAnsi="Times New Roman" w:cs="Times New Roman"/>
                <w:b/>
                <w:sz w:val="24"/>
                <w:szCs w:val="24"/>
                <w:lang w:eastAsia="ru-RU"/>
              </w:rPr>
              <w:t>М.П.</w:t>
            </w: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rPr>
                <w:rFonts w:ascii="Times New Roman" w:eastAsia="Times New Roman" w:hAnsi="Times New Roman" w:cs="Times New Roman"/>
                <w:sz w:val="24"/>
                <w:szCs w:val="24"/>
                <w:lang w:eastAsia="ru-RU"/>
              </w:rPr>
            </w:pPr>
          </w:p>
        </w:tc>
      </w:tr>
    </w:tbl>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ind w:left="6946"/>
        <w:jc w:val="right"/>
        <w:rPr>
          <w:rFonts w:ascii="Times New Roman" w:eastAsia="Times New Roman" w:hAnsi="Times New Roman" w:cs="Times New Roman"/>
          <w:b/>
          <w:sz w:val="24"/>
          <w:szCs w:val="24"/>
          <w:lang w:eastAsia="ru-RU"/>
        </w:rPr>
      </w:pPr>
      <w:proofErr w:type="gramStart"/>
      <w:r w:rsidRPr="003F22FA">
        <w:rPr>
          <w:rFonts w:ascii="Times New Roman" w:eastAsia="Times New Roman" w:hAnsi="Times New Roman" w:cs="Times New Roman"/>
          <w:b/>
          <w:sz w:val="24"/>
          <w:szCs w:val="24"/>
          <w:lang w:eastAsia="ru-RU"/>
        </w:rPr>
        <w:lastRenderedPageBreak/>
        <w:t>Приложение  4</w:t>
      </w:r>
      <w:proofErr w:type="gramEnd"/>
    </w:p>
    <w:p w:rsidR="003F22FA" w:rsidRPr="003F22FA" w:rsidRDefault="003F22FA" w:rsidP="003F22FA">
      <w:pPr>
        <w:spacing w:after="60" w:line="240" w:lineRule="auto"/>
        <w:jc w:val="right"/>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sz w:val="24"/>
          <w:szCs w:val="24"/>
          <w:lang w:eastAsia="ru-RU"/>
        </w:rPr>
        <w:t>к договору №_____ от «___» ______________ 202</w:t>
      </w:r>
      <w:r w:rsidR="00100FFB">
        <w:rPr>
          <w:rFonts w:ascii="Times New Roman" w:eastAsia="Times New Roman" w:hAnsi="Times New Roman" w:cs="Times New Roman"/>
          <w:b/>
          <w:sz w:val="24"/>
          <w:szCs w:val="24"/>
          <w:lang w:eastAsia="ru-RU"/>
        </w:rPr>
        <w:t>5</w:t>
      </w:r>
      <w:r w:rsidRPr="003F22FA">
        <w:rPr>
          <w:rFonts w:ascii="Times New Roman" w:eastAsia="Times New Roman" w:hAnsi="Times New Roman" w:cs="Times New Roman"/>
          <w:b/>
          <w:sz w:val="24"/>
          <w:szCs w:val="24"/>
          <w:lang w:eastAsia="ru-RU"/>
        </w:rPr>
        <w:t>г.</w:t>
      </w:r>
    </w:p>
    <w:p w:rsidR="003F22FA" w:rsidRPr="003F22FA" w:rsidRDefault="003F22FA" w:rsidP="003F22FA">
      <w:pPr>
        <w:keepNext/>
        <w:tabs>
          <w:tab w:val="num" w:pos="576"/>
        </w:tabs>
        <w:spacing w:after="60" w:line="240" w:lineRule="auto"/>
        <w:ind w:left="576" w:hanging="576"/>
        <w:jc w:val="center"/>
        <w:outlineLvl w:val="1"/>
        <w:rPr>
          <w:rFonts w:ascii="Times New Roman" w:eastAsia="Times New Roman" w:hAnsi="Times New Roman" w:cs="Times New Roman"/>
          <w:b/>
          <w:bCs/>
          <w:sz w:val="24"/>
          <w:szCs w:val="24"/>
          <w:lang w:eastAsia="ru-RU"/>
        </w:rPr>
      </w:pPr>
      <w:bookmarkStart w:id="6" w:name="_Toc5691147"/>
      <w:bookmarkStart w:id="7" w:name="_Toc113977374"/>
      <w:r w:rsidRPr="003F22FA">
        <w:rPr>
          <w:rFonts w:ascii="Times New Roman" w:eastAsia="Times New Roman" w:hAnsi="Times New Roman" w:cs="Times New Roman"/>
          <w:b/>
          <w:bCs/>
          <w:sz w:val="24"/>
          <w:szCs w:val="24"/>
          <w:lang w:eastAsia="ru-RU"/>
        </w:rPr>
        <w:t>СОГЛАСИЕ НА ОБРАБОТКУ ПЕРСОНАЛЬНЫХ ДАННЫХ</w:t>
      </w:r>
      <w:bookmarkEnd w:id="6"/>
      <w:bookmarkEnd w:id="7"/>
    </w:p>
    <w:p w:rsidR="003F22FA" w:rsidRPr="003F22FA" w:rsidRDefault="003F22FA" w:rsidP="003F22FA">
      <w:pPr>
        <w:tabs>
          <w:tab w:val="left" w:pos="0"/>
        </w:tabs>
        <w:spacing w:after="60" w:line="240" w:lineRule="auto"/>
        <w:jc w:val="center"/>
        <w:rPr>
          <w:rFonts w:ascii="Times New Roman" w:eastAsia="Calibri" w:hAnsi="Times New Roman" w:cs="Times New Roman"/>
          <w:color w:val="000000"/>
          <w:sz w:val="24"/>
          <w:szCs w:val="24"/>
          <w:lang w:eastAsia="ru-RU"/>
        </w:rPr>
      </w:pPr>
      <w:r w:rsidRPr="003F22FA">
        <w:rPr>
          <w:rFonts w:ascii="Times New Roman" w:eastAsia="Calibri" w:hAnsi="Times New Roman" w:cs="Times New Roman"/>
          <w:b/>
          <w:snapToGrid w:val="0"/>
          <w:color w:val="000000"/>
          <w:sz w:val="24"/>
          <w:szCs w:val="24"/>
          <w:lang w:eastAsia="ru-RU"/>
        </w:rPr>
        <w:t>от «_____» ____________ 202</w:t>
      </w:r>
      <w:r w:rsidR="00100FFB">
        <w:rPr>
          <w:rFonts w:ascii="Times New Roman" w:eastAsia="Calibri" w:hAnsi="Times New Roman" w:cs="Times New Roman"/>
          <w:b/>
          <w:snapToGrid w:val="0"/>
          <w:color w:val="000000"/>
          <w:sz w:val="24"/>
          <w:szCs w:val="24"/>
          <w:lang w:eastAsia="ru-RU"/>
        </w:rPr>
        <w:t>5</w:t>
      </w:r>
      <w:r w:rsidRPr="003F22FA">
        <w:rPr>
          <w:rFonts w:ascii="Times New Roman" w:eastAsia="Calibri" w:hAnsi="Times New Roman" w:cs="Times New Roman"/>
          <w:b/>
          <w:snapToGrid w:val="0"/>
          <w:color w:val="000000"/>
          <w:sz w:val="24"/>
          <w:szCs w:val="24"/>
          <w:lang w:eastAsia="ru-RU"/>
        </w:rPr>
        <w:t xml:space="preserve"> г. </w:t>
      </w:r>
    </w:p>
    <w:p w:rsidR="003F22FA" w:rsidRPr="003F22FA" w:rsidRDefault="003F22FA" w:rsidP="003F22FA">
      <w:pPr>
        <w:spacing w:after="60" w:line="240" w:lineRule="auto"/>
        <w:ind w:firstLine="709"/>
        <w:jc w:val="both"/>
        <w:rPr>
          <w:rFonts w:ascii="Times New Roman" w:eastAsia="Calibri" w:hAnsi="Times New Roman" w:cs="Times New Roman"/>
          <w:color w:val="000000"/>
          <w:sz w:val="24"/>
          <w:szCs w:val="24"/>
          <w:lang w:eastAsia="ru-RU"/>
        </w:rPr>
      </w:pPr>
      <w:r w:rsidRPr="003F22FA">
        <w:rPr>
          <w:rFonts w:ascii="Times New Roman" w:eastAsia="Calibri" w:hAnsi="Times New Roman" w:cs="Times New Roman"/>
          <w:color w:val="000000"/>
          <w:sz w:val="24"/>
          <w:szCs w:val="24"/>
          <w:lang w:eastAsia="ru-RU"/>
        </w:rPr>
        <w:t>Настоящим, ________________________________________________________,</w:t>
      </w:r>
    </w:p>
    <w:p w:rsidR="003F22FA" w:rsidRPr="003F22FA" w:rsidRDefault="003F22FA" w:rsidP="003F22FA">
      <w:pPr>
        <w:spacing w:after="60" w:line="240" w:lineRule="auto"/>
        <w:ind w:firstLine="709"/>
        <w:jc w:val="center"/>
        <w:rPr>
          <w:rFonts w:ascii="Times New Roman" w:eastAsia="Calibri" w:hAnsi="Times New Roman" w:cs="Times New Roman"/>
          <w:i/>
          <w:color w:val="000000"/>
          <w:sz w:val="24"/>
          <w:szCs w:val="24"/>
          <w:lang w:eastAsia="ru-RU"/>
        </w:rPr>
      </w:pPr>
      <w:r w:rsidRPr="003F22FA">
        <w:rPr>
          <w:rFonts w:ascii="Times New Roman" w:eastAsia="Calibri" w:hAnsi="Times New Roman" w:cs="Times New Roman"/>
          <w:i/>
          <w:color w:val="000000"/>
          <w:sz w:val="24"/>
          <w:szCs w:val="24"/>
          <w:lang w:eastAsia="ru-RU"/>
        </w:rPr>
        <w:t>(</w:t>
      </w:r>
      <w:proofErr w:type="spellStart"/>
      <w:r w:rsidRPr="003F22FA">
        <w:rPr>
          <w:rFonts w:ascii="Times New Roman" w:eastAsia="Calibri" w:hAnsi="Times New Roman" w:cs="Times New Roman"/>
          <w:i/>
          <w:color w:val="000000"/>
          <w:sz w:val="24"/>
          <w:szCs w:val="24"/>
          <w:lang w:eastAsia="ru-RU"/>
        </w:rPr>
        <w:t>указываетсяполное</w:t>
      </w:r>
      <w:proofErr w:type="spellEnd"/>
      <w:r w:rsidRPr="003F22FA">
        <w:rPr>
          <w:rFonts w:ascii="Times New Roman" w:eastAsia="Calibri" w:hAnsi="Times New Roman" w:cs="Times New Roman"/>
          <w:i/>
          <w:color w:val="000000"/>
          <w:sz w:val="24"/>
          <w:szCs w:val="24"/>
          <w:lang w:eastAsia="ru-RU"/>
        </w:rPr>
        <w:t xml:space="preserve"> наименование контрагента)</w:t>
      </w:r>
    </w:p>
    <w:p w:rsidR="003F22FA" w:rsidRPr="003F22FA" w:rsidRDefault="003F22FA" w:rsidP="003F22FA">
      <w:pPr>
        <w:spacing w:after="60" w:line="240" w:lineRule="auto"/>
        <w:ind w:firstLine="709"/>
        <w:jc w:val="both"/>
        <w:rPr>
          <w:rFonts w:ascii="Times New Roman" w:eastAsia="Calibri" w:hAnsi="Times New Roman" w:cs="Times New Roman"/>
          <w:color w:val="000000"/>
          <w:sz w:val="24"/>
          <w:szCs w:val="24"/>
          <w:lang w:eastAsia="ru-RU"/>
        </w:rPr>
      </w:pPr>
      <w:r w:rsidRPr="003F22FA">
        <w:rPr>
          <w:rFonts w:ascii="Times New Roman" w:eastAsia="Calibri" w:hAnsi="Times New Roman" w:cs="Times New Roman"/>
          <w:color w:val="000000"/>
          <w:sz w:val="24"/>
          <w:szCs w:val="24"/>
          <w:lang w:eastAsia="ru-RU"/>
        </w:rPr>
        <w:t>Адрес регистрации: _______________________________________________________,</w:t>
      </w:r>
    </w:p>
    <w:p w:rsidR="003F22FA" w:rsidRPr="003F22FA" w:rsidRDefault="003F22FA" w:rsidP="003F22FA">
      <w:pPr>
        <w:spacing w:after="60" w:line="240" w:lineRule="auto"/>
        <w:ind w:firstLine="709"/>
        <w:jc w:val="both"/>
        <w:rPr>
          <w:rFonts w:ascii="Times New Roman" w:eastAsia="Calibri" w:hAnsi="Times New Roman" w:cs="Times New Roman"/>
          <w:color w:val="000000"/>
          <w:sz w:val="24"/>
          <w:szCs w:val="24"/>
          <w:lang w:eastAsia="ru-RU"/>
        </w:rPr>
      </w:pPr>
      <w:r w:rsidRPr="003F22FA">
        <w:rPr>
          <w:rFonts w:ascii="Times New Roman" w:eastAsia="Calibri" w:hAnsi="Times New Roman" w:cs="Times New Roman"/>
          <w:color w:val="000000"/>
          <w:sz w:val="24"/>
          <w:szCs w:val="24"/>
          <w:lang w:eastAsia="ru-RU"/>
        </w:rPr>
        <w:t xml:space="preserve">Свидетельство о регистрации: ______________________________________________ </w:t>
      </w:r>
    </w:p>
    <w:p w:rsidR="003F22FA" w:rsidRPr="003F22FA" w:rsidRDefault="003F22FA" w:rsidP="003F22FA">
      <w:pPr>
        <w:spacing w:after="60" w:line="240" w:lineRule="auto"/>
        <w:ind w:firstLine="709"/>
        <w:jc w:val="both"/>
        <w:rPr>
          <w:rFonts w:ascii="Times New Roman" w:eastAsia="Calibri" w:hAnsi="Times New Roman" w:cs="Times New Roman"/>
          <w:b/>
          <w:i/>
          <w:color w:val="000000"/>
          <w:sz w:val="24"/>
          <w:szCs w:val="24"/>
          <w:lang w:eastAsia="ru-RU"/>
        </w:rPr>
      </w:pPr>
      <w:r w:rsidRPr="003F22FA">
        <w:rPr>
          <w:rFonts w:ascii="Times New Roman" w:eastAsia="Calibri" w:hAnsi="Times New Roman" w:cs="Times New Roman"/>
          <w:b/>
          <w:i/>
          <w:color w:val="000000"/>
          <w:sz w:val="24"/>
          <w:szCs w:val="24"/>
          <w:lang w:eastAsia="ru-RU"/>
        </w:rPr>
        <w:t>ИНН __________________________КПП __________________________</w:t>
      </w:r>
    </w:p>
    <w:p w:rsidR="003F22FA" w:rsidRPr="003F22FA" w:rsidRDefault="003F22FA" w:rsidP="003F22FA">
      <w:pPr>
        <w:spacing w:after="60" w:line="240" w:lineRule="auto"/>
        <w:ind w:firstLine="709"/>
        <w:jc w:val="both"/>
        <w:rPr>
          <w:rFonts w:ascii="Times New Roman" w:eastAsia="Calibri" w:hAnsi="Times New Roman" w:cs="Times New Roman"/>
          <w:color w:val="000000"/>
          <w:sz w:val="24"/>
          <w:szCs w:val="24"/>
          <w:lang w:eastAsia="ru-RU"/>
        </w:rPr>
      </w:pPr>
      <w:r w:rsidRPr="003F22FA">
        <w:rPr>
          <w:rFonts w:ascii="Times New Roman" w:eastAsia="Calibri" w:hAnsi="Times New Roman" w:cs="Times New Roman"/>
          <w:b/>
          <w:i/>
          <w:color w:val="000000"/>
          <w:sz w:val="24"/>
          <w:szCs w:val="24"/>
          <w:lang w:eastAsia="ru-RU"/>
        </w:rPr>
        <w:t>ОГРН _________________________</w:t>
      </w:r>
      <w:r w:rsidRPr="003F22FA">
        <w:rPr>
          <w:rFonts w:ascii="Times New Roman" w:eastAsia="Calibri" w:hAnsi="Times New Roman" w:cs="Times New Roman"/>
          <w:color w:val="000000"/>
          <w:sz w:val="24"/>
          <w:szCs w:val="24"/>
          <w:lang w:eastAsia="ru-RU"/>
        </w:rPr>
        <w:t>,</w:t>
      </w:r>
    </w:p>
    <w:p w:rsidR="003F22FA" w:rsidRPr="003F22FA" w:rsidRDefault="003F22FA" w:rsidP="003F22FA">
      <w:pPr>
        <w:spacing w:after="60" w:line="240" w:lineRule="auto"/>
        <w:ind w:firstLine="709"/>
        <w:jc w:val="both"/>
        <w:rPr>
          <w:rFonts w:ascii="Times New Roman" w:eastAsia="Calibri" w:hAnsi="Times New Roman" w:cs="Times New Roman"/>
          <w:b/>
          <w:i/>
          <w:color w:val="000000"/>
          <w:sz w:val="24"/>
          <w:szCs w:val="24"/>
          <w:lang w:eastAsia="ru-RU"/>
        </w:rPr>
      </w:pPr>
      <w:r w:rsidRPr="003F22FA">
        <w:rPr>
          <w:rFonts w:ascii="Times New Roman" w:eastAsia="Calibri" w:hAnsi="Times New Roman" w:cs="Times New Roman"/>
          <w:color w:val="000000"/>
          <w:sz w:val="24"/>
          <w:szCs w:val="24"/>
          <w:lang w:eastAsia="ru-RU"/>
        </w:rPr>
        <w:t>в лице</w:t>
      </w:r>
      <w:r w:rsidRPr="003F22FA">
        <w:rPr>
          <w:rFonts w:ascii="Times New Roman" w:eastAsia="Calibri" w:hAnsi="Times New Roman" w:cs="Times New Roman"/>
          <w:b/>
          <w:i/>
          <w:color w:val="000000"/>
          <w:sz w:val="24"/>
          <w:szCs w:val="24"/>
          <w:lang w:eastAsia="ru-RU"/>
        </w:rPr>
        <w:t xml:space="preserve"> __________________________________________________________________,</w:t>
      </w:r>
    </w:p>
    <w:p w:rsidR="003F22FA" w:rsidRPr="003F22FA" w:rsidRDefault="003F22FA" w:rsidP="003F22FA">
      <w:pPr>
        <w:spacing w:after="60" w:line="240" w:lineRule="auto"/>
        <w:ind w:firstLine="709"/>
        <w:jc w:val="both"/>
        <w:rPr>
          <w:rFonts w:ascii="Times New Roman" w:eastAsia="Calibri" w:hAnsi="Times New Roman" w:cs="Times New Roman"/>
          <w:bCs/>
          <w:i/>
          <w:iCs/>
          <w:color w:val="000000"/>
          <w:sz w:val="24"/>
          <w:szCs w:val="24"/>
          <w:lang w:eastAsia="ru-RU"/>
        </w:rPr>
      </w:pPr>
      <w:r w:rsidRPr="003F22FA">
        <w:rPr>
          <w:rFonts w:ascii="Times New Roman" w:eastAsia="Calibri" w:hAnsi="Times New Roman" w:cs="Times New Roman"/>
          <w:i/>
          <w:color w:val="000000"/>
          <w:sz w:val="24"/>
          <w:szCs w:val="24"/>
          <w:lang w:eastAsia="ru-RU"/>
        </w:rPr>
        <w:t xml:space="preserve"> (указываются Ф.И.О.,</w:t>
      </w:r>
      <w:r w:rsidRPr="003F22FA">
        <w:rPr>
          <w:rFonts w:ascii="Times New Roman" w:eastAsia="Calibri" w:hAnsi="Times New Roman" w:cs="Times New Roman"/>
          <w:bCs/>
          <w:i/>
          <w:iCs/>
          <w:color w:val="000000"/>
          <w:sz w:val="24"/>
          <w:szCs w:val="24"/>
          <w:lang w:eastAsia="ru-RU"/>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3F22FA">
        <w:rPr>
          <w:rFonts w:ascii="Times New Roman" w:eastAsia="Calibri" w:hAnsi="Times New Roman" w:cs="Times New Roman"/>
          <w:bCs/>
          <w:i/>
          <w:iCs/>
          <w:color w:val="000000"/>
          <w:sz w:val="24"/>
          <w:szCs w:val="24"/>
          <w:lang w:eastAsia="ru-RU"/>
        </w:rPr>
        <w:t>органе)*</w:t>
      </w:r>
      <w:proofErr w:type="gramEnd"/>
    </w:p>
    <w:p w:rsidR="003F22FA" w:rsidRPr="003F22FA" w:rsidRDefault="003F22FA" w:rsidP="003F22FA">
      <w:pPr>
        <w:spacing w:after="60" w:line="240" w:lineRule="auto"/>
        <w:ind w:firstLine="709"/>
        <w:jc w:val="both"/>
        <w:rPr>
          <w:rFonts w:ascii="Times New Roman" w:eastAsia="Calibri" w:hAnsi="Times New Roman" w:cs="Times New Roman"/>
          <w:color w:val="000000"/>
          <w:sz w:val="24"/>
          <w:szCs w:val="24"/>
          <w:lang w:eastAsia="ru-RU"/>
        </w:rPr>
      </w:pPr>
      <w:r w:rsidRPr="003F22FA">
        <w:rPr>
          <w:rFonts w:ascii="Times New Roman" w:eastAsia="Calibri" w:hAnsi="Times New Roman" w:cs="Times New Roman"/>
          <w:b/>
          <w:i/>
          <w:color w:val="000000"/>
          <w:sz w:val="24"/>
          <w:szCs w:val="24"/>
          <w:lang w:eastAsia="ru-RU"/>
        </w:rPr>
        <w:t>действующего на основании _____________________________</w:t>
      </w:r>
      <w:r w:rsidRPr="003F22FA">
        <w:rPr>
          <w:rFonts w:ascii="Times New Roman" w:eastAsia="Calibri" w:hAnsi="Times New Roman" w:cs="Times New Roman"/>
          <w:i/>
          <w:color w:val="000000"/>
          <w:sz w:val="24"/>
          <w:szCs w:val="24"/>
          <w:lang w:eastAsia="ru-RU"/>
        </w:rPr>
        <w:t>,</w:t>
      </w:r>
      <w:r w:rsidRPr="003F22FA">
        <w:rPr>
          <w:rFonts w:ascii="Times New Roman" w:eastAsia="Calibri" w:hAnsi="Times New Roman" w:cs="Times New Roman"/>
          <w:color w:val="000000"/>
          <w:sz w:val="24"/>
          <w:szCs w:val="24"/>
          <w:lang w:eastAsia="ru-RU"/>
        </w:rPr>
        <w:t xml:space="preserve">дает свое согласие </w:t>
      </w:r>
      <w:r w:rsidRPr="003F22FA">
        <w:rPr>
          <w:rFonts w:ascii="Times New Roman" w:eastAsia="Calibri" w:hAnsi="Times New Roman" w:cs="Times New Roman"/>
          <w:sz w:val="24"/>
          <w:szCs w:val="24"/>
          <w:lang w:eastAsia="ru-RU"/>
        </w:rPr>
        <w:t>Публичному акционерному обществу «</w:t>
      </w:r>
      <w:proofErr w:type="spellStart"/>
      <w:r w:rsidRPr="003F22FA">
        <w:rPr>
          <w:rFonts w:ascii="Times New Roman" w:eastAsia="Calibri" w:hAnsi="Times New Roman" w:cs="Times New Roman"/>
          <w:sz w:val="24"/>
          <w:szCs w:val="24"/>
          <w:lang w:eastAsia="ru-RU"/>
        </w:rPr>
        <w:t>Россети</w:t>
      </w:r>
      <w:proofErr w:type="spellEnd"/>
      <w:r w:rsidRPr="003F22FA">
        <w:rPr>
          <w:rFonts w:ascii="Times New Roman" w:eastAsia="Calibri" w:hAnsi="Times New Roman" w:cs="Times New Roman"/>
          <w:sz w:val="24"/>
          <w:szCs w:val="24"/>
          <w:lang w:eastAsia="ru-RU"/>
        </w:rPr>
        <w:t xml:space="preserve"> Волга», зарегистрированному по адресу:</w:t>
      </w:r>
      <w:r w:rsidRPr="003F22FA">
        <w:rPr>
          <w:rFonts w:ascii="Times New Roman" w:eastAsia="Times New Roman" w:hAnsi="Times New Roman" w:cs="Times New Roman"/>
          <w:bCs/>
          <w:sz w:val="24"/>
          <w:szCs w:val="24"/>
          <w:lang w:eastAsia="ru-RU"/>
        </w:rPr>
        <w:t xml:space="preserve"> 410031, г. Саратов, ул. Первомайская, д.42/44</w:t>
      </w:r>
      <w:r w:rsidRPr="003F22FA">
        <w:rPr>
          <w:rFonts w:ascii="Times New Roman" w:eastAsia="Calibri" w:hAnsi="Times New Roman" w:cs="Times New Roman"/>
          <w:sz w:val="24"/>
          <w:szCs w:val="24"/>
          <w:lang w:eastAsia="ru-RU"/>
        </w:rPr>
        <w:t>, АО Социальная сфера-М», зарегистрированному по адресу:</w:t>
      </w:r>
      <w:r w:rsidRPr="003F22FA">
        <w:rPr>
          <w:rFonts w:ascii="Times New Roman" w:eastAsia="Times New Roman" w:hAnsi="Times New Roman" w:cs="Times New Roman"/>
          <w:spacing w:val="-5"/>
          <w:sz w:val="24"/>
          <w:szCs w:val="24"/>
          <w:lang w:eastAsia="ru-RU"/>
        </w:rPr>
        <w:t xml:space="preserve"> 43000</w:t>
      </w:r>
      <w:r w:rsidR="00745619">
        <w:rPr>
          <w:rFonts w:ascii="Times New Roman" w:eastAsia="Times New Roman" w:hAnsi="Times New Roman" w:cs="Times New Roman"/>
          <w:spacing w:val="-5"/>
          <w:sz w:val="24"/>
          <w:szCs w:val="24"/>
          <w:lang w:eastAsia="ru-RU"/>
        </w:rPr>
        <w:t>3</w:t>
      </w:r>
      <w:r w:rsidRPr="003F22FA">
        <w:rPr>
          <w:rFonts w:ascii="Times New Roman" w:eastAsia="Times New Roman" w:hAnsi="Times New Roman" w:cs="Times New Roman"/>
          <w:spacing w:val="-5"/>
          <w:sz w:val="24"/>
          <w:szCs w:val="24"/>
          <w:lang w:eastAsia="ru-RU"/>
        </w:rPr>
        <w:t xml:space="preserve">, Республика Мордовия, г. Саранск, </w:t>
      </w:r>
      <w:proofErr w:type="spellStart"/>
      <w:r w:rsidR="00745619">
        <w:rPr>
          <w:rFonts w:ascii="Times New Roman" w:eastAsia="Times New Roman" w:hAnsi="Times New Roman" w:cs="Times New Roman"/>
          <w:spacing w:val="-5"/>
          <w:sz w:val="24"/>
          <w:szCs w:val="24"/>
          <w:lang w:eastAsia="ru-RU"/>
        </w:rPr>
        <w:t>пр.Ленина</w:t>
      </w:r>
      <w:proofErr w:type="spellEnd"/>
      <w:r w:rsidR="00745619">
        <w:rPr>
          <w:rFonts w:ascii="Times New Roman" w:eastAsia="Times New Roman" w:hAnsi="Times New Roman" w:cs="Times New Roman"/>
          <w:spacing w:val="-5"/>
          <w:sz w:val="24"/>
          <w:szCs w:val="24"/>
          <w:lang w:eastAsia="ru-RU"/>
        </w:rPr>
        <w:t>, д.50</w:t>
      </w:r>
      <w:r w:rsidR="00FD0AAC">
        <w:rPr>
          <w:rFonts w:ascii="Times New Roman" w:eastAsia="Calibri" w:hAnsi="Times New Roman" w:cs="Times New Roman"/>
          <w:sz w:val="24"/>
          <w:szCs w:val="24"/>
          <w:lang w:eastAsia="ru-RU"/>
        </w:rPr>
        <w:t xml:space="preserve">, </w:t>
      </w:r>
      <w:r w:rsidRPr="003F22FA">
        <w:rPr>
          <w:rFonts w:ascii="Times New Roman" w:eastAsia="Calibri" w:hAnsi="Times New Roman" w:cs="Times New Roman"/>
          <w:color w:val="000000"/>
          <w:sz w:val="24"/>
          <w:szCs w:val="24"/>
          <w:lang w:eastAsia="ru-RU"/>
        </w:rPr>
        <w:t xml:space="preserve">-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3F22FA">
        <w:rPr>
          <w:rFonts w:ascii="Times New Roman" w:eastAsia="Calibri" w:hAnsi="Times New Roman" w:cs="Times New Roman"/>
          <w:color w:val="000000"/>
          <w:sz w:val="24"/>
          <w:szCs w:val="24"/>
          <w:lang w:eastAsia="ru-RU"/>
        </w:rPr>
        <w:t>субконтрагентов</w:t>
      </w:r>
      <w:proofErr w:type="spellEnd"/>
      <w:r w:rsidRPr="003F22FA">
        <w:rPr>
          <w:rFonts w:ascii="Times New Roman" w:eastAsia="Calibri" w:hAnsi="Times New Roman" w:cs="Times New Roman"/>
          <w:color w:val="000000"/>
          <w:sz w:val="24"/>
          <w:szCs w:val="24"/>
          <w:lang w:eastAsia="ru-RU"/>
        </w:rPr>
        <w:t xml:space="preserve">: </w:t>
      </w:r>
    </w:p>
    <w:p w:rsidR="003F22FA" w:rsidRPr="003F22FA" w:rsidRDefault="003F22FA" w:rsidP="003F22FA">
      <w:pPr>
        <w:spacing w:after="60" w:line="240" w:lineRule="auto"/>
        <w:jc w:val="both"/>
        <w:rPr>
          <w:rFonts w:ascii="Times New Roman" w:eastAsia="Calibri" w:hAnsi="Times New Roman" w:cs="Times New Roman"/>
          <w:color w:val="000000"/>
          <w:sz w:val="24"/>
          <w:szCs w:val="24"/>
          <w:lang w:eastAsia="ru-RU"/>
        </w:rPr>
      </w:pPr>
      <w:r w:rsidRPr="003F22FA">
        <w:rPr>
          <w:rFonts w:ascii="Times New Roman" w:eastAsia="Calibri" w:hAnsi="Times New Roman" w:cs="Times New Roman"/>
          <w:i/>
          <w:color w:val="000000"/>
          <w:sz w:val="24"/>
          <w:szCs w:val="24"/>
          <w:lang w:eastAsia="ru-RU"/>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3F22FA">
        <w:rPr>
          <w:rFonts w:ascii="Times New Roman" w:eastAsia="Calibri" w:hAnsi="Times New Roman" w:cs="Times New Roman"/>
          <w:i/>
          <w:color w:val="000000"/>
          <w:spacing w:val="-4"/>
          <w:sz w:val="24"/>
          <w:szCs w:val="24"/>
          <w:lang w:eastAsia="ru-RU"/>
        </w:rPr>
        <w:t>регистрации, ИНН</w:t>
      </w:r>
      <w:r w:rsidRPr="003F22FA">
        <w:rPr>
          <w:rFonts w:ascii="Times New Roman" w:eastAsia="Calibri" w:hAnsi="Times New Roman" w:cs="Times New Roman"/>
          <w:color w:val="000000"/>
          <w:spacing w:val="-4"/>
          <w:sz w:val="24"/>
          <w:szCs w:val="24"/>
          <w:lang w:eastAsia="ru-RU"/>
        </w:rPr>
        <w:t xml:space="preserve"> - на совершение действий, предусмотренных п. 3 ст. 3 </w:t>
      </w:r>
      <w:r w:rsidRPr="003F22FA">
        <w:rPr>
          <w:rFonts w:ascii="Times New Roman" w:eastAsia="Calibri" w:hAnsi="Times New Roman" w:cs="Times New Roman"/>
          <w:snapToGrid w:val="0"/>
          <w:color w:val="000000"/>
          <w:sz w:val="24"/>
          <w:szCs w:val="24"/>
          <w:lang w:eastAsia="ru-RU"/>
        </w:rPr>
        <w:t>Федерального закона</w:t>
      </w:r>
      <w:r w:rsidRPr="003F22FA">
        <w:rPr>
          <w:rFonts w:ascii="Times New Roman" w:eastAsia="Calibri" w:hAnsi="Times New Roman" w:cs="Times New Roman"/>
          <w:color w:val="000000"/>
          <w:spacing w:val="-4"/>
          <w:sz w:val="24"/>
          <w:szCs w:val="24"/>
          <w:lang w:eastAsia="ru-RU"/>
        </w:rPr>
        <w:t> «О персональных</w:t>
      </w:r>
      <w:r w:rsidRPr="003F22FA">
        <w:rPr>
          <w:rFonts w:ascii="Times New Roman" w:eastAsia="Calibri" w:hAnsi="Times New Roman" w:cs="Times New Roman"/>
          <w:color w:val="000000"/>
          <w:sz w:val="24"/>
          <w:szCs w:val="24"/>
          <w:lang w:eastAsia="ru-RU"/>
        </w:rPr>
        <w:t xml:space="preserve"> данных» от 27.07.2006 № 152-ФЗ, в том числе с использованием </w:t>
      </w:r>
      <w:r w:rsidRPr="003F22FA">
        <w:rPr>
          <w:rFonts w:ascii="Times New Roman" w:eastAsia="Calibri" w:hAnsi="Times New Roman" w:cs="Times New Roman"/>
          <w:color w:val="000000"/>
          <w:spacing w:val="-4"/>
          <w:sz w:val="24"/>
          <w:szCs w:val="24"/>
          <w:lang w:eastAsia="ru-RU"/>
        </w:rPr>
        <w:t>информационных систем, а также на представление указанной информации в уполномоченные</w:t>
      </w:r>
      <w:r w:rsidRPr="003F22FA">
        <w:rPr>
          <w:rFonts w:ascii="Times New Roman" w:eastAsia="Calibri" w:hAnsi="Times New Roman" w:cs="Times New Roman"/>
          <w:color w:val="000000"/>
          <w:sz w:val="24"/>
          <w:szCs w:val="24"/>
          <w:lang w:eastAsia="ru-RU"/>
        </w:rPr>
        <w:t xml:space="preserve"> государственные органы (Минэнерго России, </w:t>
      </w:r>
      <w:proofErr w:type="spellStart"/>
      <w:r w:rsidRPr="003F22FA">
        <w:rPr>
          <w:rFonts w:ascii="Times New Roman" w:eastAsia="Calibri" w:hAnsi="Times New Roman" w:cs="Times New Roman"/>
          <w:color w:val="000000"/>
          <w:sz w:val="24"/>
          <w:szCs w:val="24"/>
          <w:lang w:eastAsia="ru-RU"/>
        </w:rPr>
        <w:t>Росфинмониторинг</w:t>
      </w:r>
      <w:proofErr w:type="spellEnd"/>
      <w:r w:rsidRPr="003F22FA">
        <w:rPr>
          <w:rFonts w:ascii="Times New Roman" w:eastAsia="Calibri" w:hAnsi="Times New Roman" w:cs="Times New Roman"/>
          <w:color w:val="000000"/>
          <w:sz w:val="24"/>
          <w:szCs w:val="24"/>
          <w:lang w:eastAsia="ru-RU"/>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F22FA" w:rsidRPr="003F22FA" w:rsidRDefault="003F22FA" w:rsidP="003F22FA">
      <w:pPr>
        <w:spacing w:after="60" w:line="240" w:lineRule="auto"/>
        <w:ind w:firstLine="709"/>
        <w:jc w:val="both"/>
        <w:rPr>
          <w:rFonts w:ascii="Times New Roman" w:eastAsia="Calibri" w:hAnsi="Times New Roman" w:cs="Times New Roman"/>
          <w:snapToGrid w:val="0"/>
          <w:color w:val="000000"/>
          <w:sz w:val="24"/>
          <w:szCs w:val="24"/>
          <w:lang w:eastAsia="ru-RU"/>
        </w:rPr>
      </w:pPr>
      <w:r w:rsidRPr="003F22FA">
        <w:rPr>
          <w:rFonts w:ascii="Times New Roman" w:eastAsia="Calibri" w:hAnsi="Times New Roman" w:cs="Times New Roman"/>
          <w:snapToGrid w:val="0"/>
          <w:color w:val="000000"/>
          <w:sz w:val="24"/>
          <w:szCs w:val="24"/>
          <w:lang w:eastAsia="ru-RU"/>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3F22FA">
        <w:rPr>
          <w:rFonts w:ascii="Times New Roman" w:eastAsia="Calibri" w:hAnsi="Times New Roman" w:cs="Times New Roman"/>
          <w:snapToGrid w:val="0"/>
          <w:color w:val="000000"/>
          <w:sz w:val="24"/>
          <w:szCs w:val="24"/>
          <w:lang w:eastAsia="ru-RU"/>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F22FA" w:rsidRPr="003F22FA" w:rsidRDefault="003F22FA" w:rsidP="003F22FA">
      <w:pPr>
        <w:spacing w:after="60" w:line="240" w:lineRule="auto"/>
        <w:ind w:firstLine="709"/>
        <w:jc w:val="both"/>
        <w:rPr>
          <w:rFonts w:ascii="Times New Roman" w:eastAsia="Calibri" w:hAnsi="Times New Roman" w:cs="Times New Roman"/>
          <w:snapToGrid w:val="0"/>
          <w:color w:val="000000"/>
          <w:sz w:val="24"/>
          <w:szCs w:val="24"/>
          <w:lang w:eastAsia="ru-RU"/>
        </w:rPr>
      </w:pPr>
      <w:r w:rsidRPr="003F22FA">
        <w:rPr>
          <w:rFonts w:ascii="Times New Roman" w:eastAsia="Calibri" w:hAnsi="Times New Roman" w:cs="Times New Roman"/>
          <w:snapToGrid w:val="0"/>
          <w:color w:val="000000"/>
          <w:sz w:val="24"/>
          <w:szCs w:val="24"/>
          <w:lang w:eastAsia="ru-RU"/>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F22FA" w:rsidRPr="003F22FA" w:rsidRDefault="003F22FA" w:rsidP="003F22FA">
      <w:pPr>
        <w:autoSpaceDE w:val="0"/>
        <w:autoSpaceDN w:val="0"/>
        <w:spacing w:after="60" w:line="240" w:lineRule="auto"/>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3F22FA" w:rsidRPr="003F22FA" w:rsidTr="000612F2">
        <w:trPr>
          <w:trHeight w:val="965"/>
          <w:jc w:val="center"/>
        </w:trPr>
        <w:tc>
          <w:tcPr>
            <w:tcW w:w="5103"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Заказчик</w:t>
            </w: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/______________/</w:t>
            </w:r>
          </w:p>
          <w:p w:rsidR="003F22FA" w:rsidRPr="003F22FA" w:rsidRDefault="003F22FA" w:rsidP="003F22FA">
            <w:pPr>
              <w:widowControl w:val="0"/>
              <w:spacing w:after="60" w:line="240" w:lineRule="auto"/>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М.П.</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p>
        </w:tc>
        <w:tc>
          <w:tcPr>
            <w:tcW w:w="4719"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Подрядчик</w:t>
            </w: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 /___________/</w:t>
            </w:r>
          </w:p>
          <w:p w:rsidR="003F22FA" w:rsidRPr="003F22FA" w:rsidRDefault="003F22FA" w:rsidP="003F22FA">
            <w:pPr>
              <w:widowControl w:val="0"/>
              <w:spacing w:after="60" w:line="240" w:lineRule="auto"/>
              <w:rPr>
                <w:rFonts w:ascii="Times New Roman" w:eastAsia="Times New Roman" w:hAnsi="Times New Roman" w:cs="Times New Roman"/>
                <w:lang w:eastAsia="ru-RU"/>
              </w:rPr>
            </w:pPr>
            <w:r w:rsidRPr="003F22FA">
              <w:rPr>
                <w:rFonts w:ascii="Times New Roman" w:eastAsia="Times New Roman" w:hAnsi="Times New Roman" w:cs="Times New Roman"/>
                <w:b/>
                <w:sz w:val="24"/>
                <w:szCs w:val="24"/>
                <w:lang w:eastAsia="ru-RU"/>
              </w:rPr>
              <w:t>М.П.</w:t>
            </w:r>
          </w:p>
        </w:tc>
      </w:tr>
    </w:tbl>
    <w:p w:rsidR="003F22FA" w:rsidRDefault="003F22FA" w:rsidP="003F22FA">
      <w:pPr>
        <w:spacing w:after="60" w:line="240" w:lineRule="auto"/>
        <w:rPr>
          <w:rFonts w:ascii="Times New Roman" w:eastAsia="Times New Roman" w:hAnsi="Times New Roman" w:cs="Times New Roman"/>
          <w:b/>
          <w:sz w:val="24"/>
          <w:szCs w:val="24"/>
          <w:lang w:eastAsia="ru-RU"/>
        </w:rPr>
      </w:pPr>
    </w:p>
    <w:p w:rsidR="00001C9C" w:rsidRPr="003F22FA" w:rsidRDefault="00001C9C"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jc w:val="right"/>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lastRenderedPageBreak/>
        <w:t>Приложение 5</w:t>
      </w:r>
    </w:p>
    <w:p w:rsidR="003F22FA" w:rsidRPr="003F22FA" w:rsidRDefault="003F22FA" w:rsidP="003F22FA">
      <w:pPr>
        <w:autoSpaceDE w:val="0"/>
        <w:autoSpaceDN w:val="0"/>
        <w:spacing w:after="60" w:line="240" w:lineRule="auto"/>
        <w:jc w:val="right"/>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к договору №_____ от «___» _______________ 20</w:t>
      </w:r>
      <w:r w:rsidR="00100FFB">
        <w:rPr>
          <w:rFonts w:ascii="Times New Roman" w:eastAsia="Times New Roman" w:hAnsi="Times New Roman" w:cs="Times New Roman"/>
          <w:b/>
          <w:sz w:val="24"/>
          <w:szCs w:val="24"/>
          <w:lang w:eastAsia="ru-RU"/>
        </w:rPr>
        <w:t>25</w:t>
      </w:r>
      <w:bookmarkStart w:id="8" w:name="_GoBack"/>
      <w:bookmarkEnd w:id="8"/>
      <w:r w:rsidRPr="003F22FA">
        <w:rPr>
          <w:rFonts w:ascii="Times New Roman" w:eastAsia="Times New Roman" w:hAnsi="Times New Roman" w:cs="Times New Roman"/>
          <w:b/>
          <w:sz w:val="24"/>
          <w:szCs w:val="24"/>
          <w:lang w:eastAsia="ru-RU"/>
        </w:rPr>
        <w:t>г.</w:t>
      </w:r>
    </w:p>
    <w:p w:rsidR="003F22FA" w:rsidRPr="003F22FA" w:rsidRDefault="003F22FA" w:rsidP="003F22FA">
      <w:pPr>
        <w:autoSpaceDE w:val="0"/>
        <w:autoSpaceDN w:val="0"/>
        <w:spacing w:after="60" w:line="240" w:lineRule="auto"/>
        <w:jc w:val="right"/>
        <w:rPr>
          <w:rFonts w:ascii="Times New Roman" w:eastAsia="Times New Roman" w:hAnsi="Times New Roman" w:cs="Times New Roman"/>
          <w:b/>
          <w:sz w:val="24"/>
          <w:szCs w:val="24"/>
          <w:lang w:eastAsia="ru-RU"/>
        </w:rPr>
      </w:pPr>
    </w:p>
    <w:p w:rsidR="003F22FA" w:rsidRPr="003F22FA" w:rsidRDefault="003F22FA" w:rsidP="003F22FA">
      <w:pPr>
        <w:autoSpaceDE w:val="0"/>
        <w:autoSpaceDN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Локальный сметный расчет</w:t>
      </w:r>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tbl>
      <w:tblPr>
        <w:tblW w:w="9822" w:type="dxa"/>
        <w:jc w:val="center"/>
        <w:tblLook w:val="01E0" w:firstRow="1" w:lastRow="1" w:firstColumn="1" w:lastColumn="1" w:noHBand="0" w:noVBand="0"/>
      </w:tblPr>
      <w:tblGrid>
        <w:gridCol w:w="5103"/>
        <w:gridCol w:w="4719"/>
      </w:tblGrid>
      <w:tr w:rsidR="003F22FA" w:rsidRPr="003F22FA" w:rsidTr="000612F2">
        <w:trPr>
          <w:trHeight w:val="2198"/>
          <w:jc w:val="center"/>
        </w:trPr>
        <w:tc>
          <w:tcPr>
            <w:tcW w:w="5103"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Заказчик</w:t>
            </w: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/______________/</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r w:rsidRPr="003F22FA">
              <w:rPr>
                <w:rFonts w:ascii="Times New Roman" w:eastAsia="Times New Roman" w:hAnsi="Times New Roman" w:cs="Times New Roman"/>
                <w:b/>
                <w:sz w:val="24"/>
                <w:szCs w:val="24"/>
                <w:lang w:eastAsia="ru-RU"/>
              </w:rPr>
              <w:t>М.П.</w:t>
            </w:r>
          </w:p>
        </w:tc>
        <w:tc>
          <w:tcPr>
            <w:tcW w:w="4719"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Подрядчик</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w:t>
            </w:r>
          </w:p>
          <w:p w:rsidR="003F22FA" w:rsidRPr="003F22FA" w:rsidRDefault="003F22FA" w:rsidP="003F22FA">
            <w:pPr>
              <w:widowControl w:val="0"/>
              <w:spacing w:after="60" w:line="240" w:lineRule="auto"/>
              <w:rPr>
                <w:rFonts w:ascii="Times New Roman" w:eastAsia="Times New Roman" w:hAnsi="Times New Roman" w:cs="Times New Roman"/>
                <w:lang w:eastAsia="ru-RU"/>
              </w:rPr>
            </w:pPr>
            <w:r w:rsidRPr="003F22FA">
              <w:rPr>
                <w:rFonts w:ascii="Times New Roman" w:eastAsia="Times New Roman" w:hAnsi="Times New Roman" w:cs="Times New Roman"/>
                <w:b/>
                <w:sz w:val="24"/>
                <w:szCs w:val="24"/>
                <w:lang w:eastAsia="ru-RU"/>
              </w:rPr>
              <w:t>М.П.</w:t>
            </w: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rPr>
                <w:rFonts w:ascii="Times New Roman" w:eastAsia="Times New Roman" w:hAnsi="Times New Roman" w:cs="Times New Roman"/>
                <w:sz w:val="24"/>
                <w:szCs w:val="24"/>
                <w:lang w:eastAsia="ru-RU"/>
              </w:rPr>
            </w:pPr>
          </w:p>
        </w:tc>
      </w:tr>
    </w:tbl>
    <w:p w:rsidR="00611D30" w:rsidRDefault="00100FFB"/>
    <w:sectPr w:rsidR="00611D30" w:rsidSect="00FD0AAC">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73B00"/>
    <w:multiLevelType w:val="hybridMultilevel"/>
    <w:tmpl w:val="47F29496"/>
    <w:lvl w:ilvl="0" w:tplc="95E0171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513703C7"/>
    <w:multiLevelType w:val="multilevel"/>
    <w:tmpl w:val="462A168E"/>
    <w:lvl w:ilvl="0">
      <w:start w:val="1"/>
      <w:numFmt w:val="decimal"/>
      <w:lvlText w:val="%1."/>
      <w:lvlJc w:val="left"/>
      <w:pPr>
        <w:ind w:left="1230" w:hanging="1230"/>
      </w:pPr>
      <w:rPr>
        <w:rFonts w:hint="default"/>
      </w:rPr>
    </w:lvl>
    <w:lvl w:ilvl="1">
      <w:start w:val="1"/>
      <w:numFmt w:val="decimal"/>
      <w:lvlText w:val="%1.%2."/>
      <w:lvlJc w:val="left"/>
      <w:pPr>
        <w:ind w:left="1798" w:hanging="1230"/>
      </w:pPr>
      <w:rPr>
        <w:rFonts w:hint="default"/>
        <w:color w:val="auto"/>
      </w:rPr>
    </w:lvl>
    <w:lvl w:ilvl="2">
      <w:start w:val="1"/>
      <w:numFmt w:val="decimal"/>
      <w:lvlText w:val="%1.%2.%3."/>
      <w:lvlJc w:val="left"/>
      <w:pPr>
        <w:ind w:left="2670" w:hanging="1230"/>
      </w:pPr>
      <w:rPr>
        <w:rFonts w:hint="default"/>
      </w:rPr>
    </w:lvl>
    <w:lvl w:ilvl="3">
      <w:start w:val="1"/>
      <w:numFmt w:val="decimal"/>
      <w:lvlText w:val="%1.%2.%3.%4."/>
      <w:lvlJc w:val="left"/>
      <w:pPr>
        <w:ind w:left="3390" w:hanging="1230"/>
      </w:pPr>
      <w:rPr>
        <w:rFonts w:hint="default"/>
      </w:rPr>
    </w:lvl>
    <w:lvl w:ilvl="4">
      <w:start w:val="1"/>
      <w:numFmt w:val="decimal"/>
      <w:lvlText w:val="%1.%2.%3.%4.%5."/>
      <w:lvlJc w:val="left"/>
      <w:pPr>
        <w:ind w:left="4110" w:hanging="1230"/>
      </w:pPr>
      <w:rPr>
        <w:rFonts w:hint="default"/>
      </w:rPr>
    </w:lvl>
    <w:lvl w:ilvl="5">
      <w:start w:val="1"/>
      <w:numFmt w:val="decimal"/>
      <w:lvlText w:val="%1.%2.%3.%4.%5.%6."/>
      <w:lvlJc w:val="left"/>
      <w:pPr>
        <w:ind w:left="4830" w:hanging="123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69A6525F"/>
    <w:multiLevelType w:val="hybridMultilevel"/>
    <w:tmpl w:val="881AC9E6"/>
    <w:lvl w:ilvl="0" w:tplc="8D72F1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2FA"/>
    <w:rsid w:val="00001C9C"/>
    <w:rsid w:val="00100FFB"/>
    <w:rsid w:val="003E7279"/>
    <w:rsid w:val="003F22FA"/>
    <w:rsid w:val="00566B16"/>
    <w:rsid w:val="006F0FA5"/>
    <w:rsid w:val="00745619"/>
    <w:rsid w:val="00AC5BB1"/>
    <w:rsid w:val="00DC3AEE"/>
    <w:rsid w:val="00E13A5A"/>
    <w:rsid w:val="00FD0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EABD5"/>
  <w15:chartTrackingRefBased/>
  <w15:docId w15:val="{E4213613-F60C-4645-9220-25C12FC4E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sphere-m.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4869</Words>
  <Characters>27758</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Lary</cp:lastModifiedBy>
  <cp:revision>4</cp:revision>
  <dcterms:created xsi:type="dcterms:W3CDTF">2023-03-28T14:54:00Z</dcterms:created>
  <dcterms:modified xsi:type="dcterms:W3CDTF">2025-03-18T07:34:00Z</dcterms:modified>
</cp:coreProperties>
</file>