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A52944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162E9" w:rsidRPr="006162E9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Выполнение работ по ремонту кровли здания пионерской комнаты, здания сушилки в ДОЛ "Энергетик", расположенном по адресу: РМ, </w:t>
      </w:r>
      <w:proofErr w:type="spellStart"/>
      <w:r w:rsidR="006162E9" w:rsidRPr="006162E9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Кочкуровский</w:t>
      </w:r>
      <w:proofErr w:type="spellEnd"/>
      <w:r w:rsidR="006162E9" w:rsidRPr="006162E9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 район, </w:t>
      </w:r>
      <w:proofErr w:type="spellStart"/>
      <w:r w:rsidR="006162E9" w:rsidRPr="006162E9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с.Сабаево</w:t>
      </w:r>
      <w:proofErr w:type="spellEnd"/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(230</w:t>
      </w:r>
      <w:r w:rsidR="00616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/0</w:t>
      </w:r>
      <w:r w:rsidR="00616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261"/>
        <w:gridCol w:w="7527"/>
      </w:tblGrid>
      <w:tr w:rsidR="006D0FC9" w:rsidRPr="006D0FC9" w:rsidTr="004A5AF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6D0FC9" w:rsidRPr="004A5AFB" w:rsidRDefault="006D0FC9" w:rsidP="004A5AF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l55"/>
            <w:bookmarkEnd w:id="2"/>
            <w:r w:rsidRPr="004A5AF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4A5AFB" w:rsidRDefault="006D0FC9" w:rsidP="004A5AF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0FC9" w:rsidRPr="004A5AFB" w:rsidRDefault="00062977" w:rsidP="004A5AFB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993 352,80</w:t>
            </w:r>
          </w:p>
        </w:tc>
      </w:tr>
      <w:tr w:rsidR="006D0FC9" w:rsidRPr="006D0FC9" w:rsidTr="004A5AF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6D0FC9" w:rsidRPr="004A5AFB" w:rsidRDefault="006D0FC9" w:rsidP="004A5AF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AFB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4A5AFB" w:rsidRDefault="006D0FC9" w:rsidP="004A5AF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D0FC9" w:rsidRPr="004A5AFB" w:rsidRDefault="00A87F87" w:rsidP="004A5AF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A726C"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</w:t>
            </w:r>
            <w:r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сметных расчетов</w:t>
            </w:r>
          </w:p>
          <w:p w:rsidR="00BB03E7" w:rsidRPr="004A5AFB" w:rsidRDefault="00BB03E7" w:rsidP="004A5AF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FC9" w:rsidRPr="006D0FC9" w:rsidTr="004A5AF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6D0FC9" w:rsidRPr="004A5AFB" w:rsidRDefault="006D0FC9" w:rsidP="004A5AFB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AFB">
              <w:rPr>
                <w:rFonts w:ascii="Times New Roman" w:eastAsia="Calibri" w:hAnsi="Times New Roman" w:cs="Times New Roman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A87F87" w:rsidRDefault="006D0FC9" w:rsidP="00A87F87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6 к </w:t>
            </w:r>
            <w:r w:rsidRPr="00A87F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 w:rsidR="00BB03E7" w:rsidRPr="00A87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7F87" w:rsidRPr="00A87F87" w:rsidRDefault="00A87F87" w:rsidP="00A87F87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F87">
              <w:rPr>
                <w:rFonts w:ascii="Times New Roman" w:eastAsia="Calibri" w:hAnsi="Times New Roman" w:cs="Times New Roman"/>
                <w:sz w:val="24"/>
                <w:szCs w:val="24"/>
              </w:rPr>
              <w:t>Начальная (максимальная) цена договора на выполнение работ с использованием сметного метода рассчитывается на основании ведомостей укрупненных объемов работ, составленных по</w:t>
            </w:r>
            <w:bookmarkStart w:id="3" w:name="_GoBack"/>
            <w:bookmarkEnd w:id="3"/>
            <w:r w:rsidRPr="00A87F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проектной или рабочей документации, либо на основе смет, составленных по описи работ (дефектной ведомости), подлежащих выполнению, технического задания или иной технической документации и </w:t>
            </w:r>
            <w:proofErr w:type="spellStart"/>
            <w:r w:rsidRPr="00A87F87">
              <w:rPr>
                <w:rFonts w:ascii="Times New Roman" w:eastAsia="Calibri" w:hAnsi="Times New Roman" w:cs="Times New Roman"/>
                <w:sz w:val="24"/>
                <w:szCs w:val="24"/>
              </w:rPr>
              <w:t>т.п</w:t>
            </w:r>
            <w:proofErr w:type="spellEnd"/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hyperlink r:id="rId5" w:history="1">
              <w:r w:rsidR="00BB03E7" w:rsidRPr="00F27BC0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www.ssphere-m.ru</w:t>
              </w:r>
            </w:hyperlink>
          </w:p>
          <w:p w:rsidR="00BB03E7" w:rsidRPr="00A52944" w:rsidRDefault="00BB03E7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0FC9" w:rsidRPr="006D0FC9" w:rsidTr="004A5AF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6D0FC9" w:rsidRPr="004A5AFB" w:rsidRDefault="006D0FC9" w:rsidP="004A5AF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AFB">
              <w:rPr>
                <w:rFonts w:ascii="Times New Roman" w:eastAsia="Times New Roman" w:hAnsi="Times New Roman" w:cs="Times New Roman"/>
                <w:lang w:eastAsia="ru-RU"/>
              </w:rPr>
              <w:t>Расчет начальной (максимальной) цены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4A5AFB" w:rsidRDefault="00EA726C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1.1. Локально сметный расчет</w:t>
            </w:r>
            <w:r w:rsidR="00062977"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сушилки;</w:t>
            </w:r>
          </w:p>
          <w:p w:rsidR="00062977" w:rsidRPr="006D0FC9" w:rsidRDefault="00062977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1.2. Локально сметный расчет Здание пионерской комнаты.</w:t>
            </w:r>
          </w:p>
        </w:tc>
      </w:tr>
    </w:tbl>
    <w:p w:rsidR="00611D30" w:rsidRDefault="004A5AFB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062977"/>
    <w:rsid w:val="003E7279"/>
    <w:rsid w:val="004A5AFB"/>
    <w:rsid w:val="00566B16"/>
    <w:rsid w:val="006162E9"/>
    <w:rsid w:val="006D0FC9"/>
    <w:rsid w:val="00A52944"/>
    <w:rsid w:val="00A87F87"/>
    <w:rsid w:val="00BB03E7"/>
    <w:rsid w:val="00EA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5556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sphere-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D4E29-4A69-4DD4-958F-5AF289E8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2023-03-06T11:10:00Z</dcterms:created>
  <dcterms:modified xsi:type="dcterms:W3CDTF">2023-08-24T11:47:00Z</dcterms:modified>
</cp:coreProperties>
</file>