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2019C0" w:rsidP="00B32937">
            <w:pPr>
              <w:snapToGrid w:val="0"/>
              <w:rPr>
                <w:color w:val="000000"/>
              </w:rPr>
            </w:pPr>
            <w:r w:rsidRPr="00CA3B8F">
              <w:rPr>
                <w:color w:val="000000"/>
              </w:rPr>
              <w:t>«УТВЕРЖ</w:t>
            </w:r>
            <w:r>
              <w:rPr>
                <w:color w:val="000000"/>
              </w:rPr>
              <w:t>Д</w:t>
            </w:r>
            <w:r w:rsidR="00505FBB">
              <w:rPr>
                <w:color w:val="000000"/>
              </w:rPr>
              <w:t>АЮ</w:t>
            </w:r>
            <w:r w:rsidRPr="00CA3B8F">
              <w:rPr>
                <w:color w:val="000000"/>
              </w:rPr>
              <w:t>»</w:t>
            </w:r>
          </w:p>
          <w:p w:rsidR="00821774" w:rsidRDefault="00821774" w:rsidP="00B32937">
            <w:pPr>
              <w:snapToGrid w:val="0"/>
              <w:rPr>
                <w:color w:val="000000"/>
              </w:rPr>
            </w:pPr>
            <w:r>
              <w:rPr>
                <w:color w:val="000000"/>
              </w:rPr>
              <w:t>Директор АО «Социальная сфера-М»</w:t>
            </w:r>
          </w:p>
          <w:p w:rsidR="00821774" w:rsidRDefault="00821774" w:rsidP="00B32937">
            <w:pPr>
              <w:snapToGrid w:val="0"/>
              <w:rPr>
                <w:color w:val="000000"/>
              </w:rPr>
            </w:pPr>
            <w:r>
              <w:rPr>
                <w:color w:val="000000"/>
              </w:rPr>
              <w:t>_________________ Н.А.Камолина</w:t>
            </w:r>
          </w:p>
          <w:p w:rsidR="00821774" w:rsidRPr="00CA3B8F" w:rsidRDefault="00821774" w:rsidP="00B32937">
            <w:pPr>
              <w:snapToGrid w:val="0"/>
              <w:rPr>
                <w:bCs/>
                <w:color w:val="000000"/>
              </w:rPr>
            </w:pPr>
            <w:r>
              <w:rPr>
                <w:color w:val="000000"/>
              </w:rPr>
              <w:t>«</w:t>
            </w:r>
            <w:r w:rsidR="00EC2CA4">
              <w:rPr>
                <w:color w:val="000000"/>
              </w:rPr>
              <w:t>18</w:t>
            </w:r>
            <w:r w:rsidR="002B1443">
              <w:rPr>
                <w:color w:val="000000"/>
              </w:rPr>
              <w:t>»</w:t>
            </w:r>
            <w:r w:rsidR="004F023C">
              <w:rPr>
                <w:color w:val="000000"/>
              </w:rPr>
              <w:t xml:space="preserve"> </w:t>
            </w:r>
            <w:r w:rsidR="001225CD">
              <w:rPr>
                <w:color w:val="000000"/>
              </w:rPr>
              <w:t>марта</w:t>
            </w:r>
            <w:r w:rsidR="004F023C">
              <w:rPr>
                <w:color w:val="000000"/>
              </w:rPr>
              <w:t xml:space="preserve"> </w:t>
            </w:r>
            <w:r>
              <w:rPr>
                <w:color w:val="000000"/>
              </w:rPr>
              <w:t>20</w:t>
            </w:r>
            <w:r w:rsidR="00AC7A6B">
              <w:rPr>
                <w:color w:val="000000"/>
              </w:rPr>
              <w:t>2</w:t>
            </w:r>
            <w:r w:rsidR="004F023C">
              <w:rPr>
                <w:color w:val="000000"/>
              </w:rPr>
              <w:t>2</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p>
    <w:p w:rsidR="00AC7A6B" w:rsidRPr="00AC7A6B" w:rsidRDefault="00821774" w:rsidP="00AC7A6B">
      <w:pPr>
        <w:keepNext/>
        <w:keepLines/>
        <w:widowControl w:val="0"/>
        <w:jc w:val="center"/>
        <w:rPr>
          <w:sz w:val="32"/>
          <w:szCs w:val="32"/>
        </w:rPr>
      </w:pPr>
      <w:r w:rsidRPr="00821774">
        <w:rPr>
          <w:sz w:val="32"/>
          <w:szCs w:val="32"/>
        </w:rPr>
        <w:t>на право заключения Договора по лоту</w:t>
      </w:r>
      <w:r w:rsidR="004F023C">
        <w:rPr>
          <w:sz w:val="32"/>
          <w:szCs w:val="32"/>
        </w:rPr>
        <w:t xml:space="preserve"> </w:t>
      </w:r>
      <w:r w:rsidRPr="00821774">
        <w:rPr>
          <w:b/>
          <w:color w:val="0000FF"/>
          <w:sz w:val="32"/>
          <w:szCs w:val="32"/>
        </w:rPr>
        <w:t>«</w:t>
      </w:r>
      <w:r w:rsidR="001225CD">
        <w:rPr>
          <w:b/>
          <w:color w:val="0000FF"/>
          <w:sz w:val="32"/>
          <w:szCs w:val="32"/>
        </w:rPr>
        <w:t xml:space="preserve">Поставка </w:t>
      </w:r>
      <w:r w:rsidR="00A2607A">
        <w:rPr>
          <w:b/>
          <w:color w:val="0000FF"/>
          <w:sz w:val="32"/>
          <w:szCs w:val="32"/>
        </w:rPr>
        <w:t>бытовой техники</w:t>
      </w:r>
      <w:r w:rsidRPr="00821774">
        <w:rPr>
          <w:b/>
          <w:color w:val="0000FF"/>
          <w:sz w:val="32"/>
          <w:szCs w:val="32"/>
        </w:rPr>
        <w:t>»</w:t>
      </w:r>
      <w:r w:rsidR="004F023C">
        <w:rPr>
          <w:b/>
          <w:color w:val="0000FF"/>
          <w:sz w:val="32"/>
          <w:szCs w:val="32"/>
        </w:rPr>
        <w:t xml:space="preserve"> </w:t>
      </w:r>
      <w:r w:rsidR="00AC7A6B" w:rsidRPr="00AC7A6B">
        <w:rPr>
          <w:sz w:val="32"/>
          <w:szCs w:val="32"/>
        </w:rPr>
        <w:t>для нужд</w:t>
      </w:r>
    </w:p>
    <w:p w:rsidR="004E41D6" w:rsidRPr="00AC7A6B" w:rsidRDefault="00AC7A6B" w:rsidP="00AC7A6B">
      <w:pPr>
        <w:spacing w:after="120"/>
        <w:jc w:val="center"/>
        <w:rPr>
          <w:bCs/>
          <w:sz w:val="32"/>
          <w:szCs w:val="32"/>
        </w:rPr>
      </w:pPr>
      <w:r w:rsidRPr="00AC7A6B">
        <w:rPr>
          <w:sz w:val="32"/>
          <w:szCs w:val="32"/>
        </w:rPr>
        <w:t>АО «Социальная сфера - 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Pr="00796A96">
        <w:rPr>
          <w:bCs/>
        </w:rPr>
        <w:br/>
      </w:r>
      <w:r w:rsidRPr="00796A96">
        <w:rPr>
          <w:b/>
          <w:bCs/>
        </w:rPr>
        <w:t>20</w:t>
      </w:r>
      <w:r w:rsidR="00AC7A6B">
        <w:rPr>
          <w:b/>
          <w:bCs/>
        </w:rPr>
        <w:t>2</w:t>
      </w:r>
      <w:r w:rsidR="00997136">
        <w:rPr>
          <w:b/>
          <w:bCs/>
        </w:rPr>
        <w:t>2</w:t>
      </w:r>
      <w:r w:rsidRPr="00796A96">
        <w:rPr>
          <w:b/>
          <w:bCs/>
        </w:rPr>
        <w:t xml:space="preserve"> год</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7E7CAB">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Pr>
            <w:noProof/>
            <w:webHidden/>
          </w:rPr>
          <w:fldChar w:fldCharType="begin"/>
        </w:r>
        <w:r w:rsidR="001747E7">
          <w:rPr>
            <w:noProof/>
            <w:webHidden/>
          </w:rPr>
          <w:instrText xml:space="preserve"> PAGEREF _Toc1555218 \h </w:instrText>
        </w:r>
        <w:r>
          <w:rPr>
            <w:noProof/>
            <w:webHidden/>
          </w:rPr>
        </w:r>
        <w:r>
          <w:rPr>
            <w:noProof/>
            <w:webHidden/>
          </w:rPr>
          <w:fldChar w:fldCharType="separate"/>
        </w:r>
        <w:r w:rsidR="00A41555">
          <w:rPr>
            <w:noProof/>
            <w:webHidden/>
          </w:rPr>
          <w:t>2</w:t>
        </w:r>
        <w:r>
          <w:rPr>
            <w:noProof/>
            <w:webHidden/>
          </w:rPr>
          <w:fldChar w:fldCharType="end"/>
        </w:r>
      </w:hyperlink>
    </w:p>
    <w:p w:rsidR="001747E7" w:rsidRDefault="00C83B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_Toc1555219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C83B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7E7CAB">
          <w:rPr>
            <w:noProof/>
            <w:webHidden/>
          </w:rPr>
          <w:fldChar w:fldCharType="begin"/>
        </w:r>
        <w:r w:rsidR="001747E7">
          <w:rPr>
            <w:noProof/>
            <w:webHidden/>
          </w:rPr>
          <w:instrText xml:space="preserve"> PAGEREF _Toc1555220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7E7CAB">
          <w:rPr>
            <w:noProof/>
            <w:webHidden/>
          </w:rPr>
          <w:fldChar w:fldCharType="begin"/>
        </w:r>
        <w:r w:rsidR="001747E7">
          <w:rPr>
            <w:noProof/>
            <w:webHidden/>
          </w:rPr>
          <w:instrText xml:space="preserve"> PAGEREF _Toc1555221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_Toc1555222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7E7CAB">
          <w:rPr>
            <w:noProof/>
            <w:webHidden/>
          </w:rPr>
          <w:fldChar w:fldCharType="begin"/>
        </w:r>
        <w:r w:rsidR="001747E7">
          <w:rPr>
            <w:noProof/>
            <w:webHidden/>
          </w:rPr>
          <w:instrText xml:space="preserve"> PAGEREF _Toc1555223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7E7CAB">
          <w:rPr>
            <w:noProof/>
            <w:webHidden/>
          </w:rPr>
          <w:fldChar w:fldCharType="begin"/>
        </w:r>
        <w:r w:rsidR="001747E7">
          <w:rPr>
            <w:noProof/>
            <w:webHidden/>
          </w:rPr>
          <w:instrText xml:space="preserve"> PAGEREF _Toc1555224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7E7CAB">
          <w:rPr>
            <w:noProof/>
            <w:webHidden/>
          </w:rPr>
          <w:fldChar w:fldCharType="begin"/>
        </w:r>
        <w:r w:rsidR="001747E7">
          <w:rPr>
            <w:noProof/>
            <w:webHidden/>
          </w:rPr>
          <w:instrText xml:space="preserve"> PAGEREF _Toc1555225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7E7CAB">
          <w:rPr>
            <w:noProof/>
            <w:webHidden/>
          </w:rPr>
          <w:fldChar w:fldCharType="begin"/>
        </w:r>
        <w:r w:rsidR="001747E7">
          <w:rPr>
            <w:noProof/>
            <w:webHidden/>
          </w:rPr>
          <w:instrText xml:space="preserve"> PAGEREF _Toc1555226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7E7CAB">
          <w:rPr>
            <w:noProof/>
            <w:webHidden/>
          </w:rPr>
          <w:fldChar w:fldCharType="begin"/>
        </w:r>
        <w:r w:rsidR="001747E7">
          <w:rPr>
            <w:noProof/>
            <w:webHidden/>
          </w:rPr>
          <w:instrText xml:space="preserve"> PAGEREF _Toc1555227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C83B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7E7CAB">
          <w:rPr>
            <w:noProof/>
            <w:webHidden/>
          </w:rPr>
          <w:fldChar w:fldCharType="begin"/>
        </w:r>
        <w:r w:rsidR="001747E7">
          <w:rPr>
            <w:noProof/>
            <w:webHidden/>
          </w:rPr>
          <w:instrText xml:space="preserve"> PAGEREF _Toc1555228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7E7CAB">
          <w:rPr>
            <w:noProof/>
            <w:webHidden/>
          </w:rPr>
          <w:fldChar w:fldCharType="begin"/>
        </w:r>
        <w:r w:rsidR="001747E7">
          <w:rPr>
            <w:noProof/>
            <w:webHidden/>
          </w:rPr>
          <w:instrText xml:space="preserve"> PAGEREF _Toc1555229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7E7CAB">
          <w:rPr>
            <w:noProof/>
            <w:webHidden/>
          </w:rPr>
          <w:fldChar w:fldCharType="begin"/>
        </w:r>
        <w:r w:rsidR="001747E7">
          <w:rPr>
            <w:noProof/>
            <w:webHidden/>
          </w:rPr>
          <w:instrText xml:space="preserve"> PAGEREF _Toc1555230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7E7CAB">
          <w:rPr>
            <w:noProof/>
            <w:webHidden/>
          </w:rPr>
          <w:fldChar w:fldCharType="begin"/>
        </w:r>
        <w:r w:rsidR="001747E7">
          <w:rPr>
            <w:noProof/>
            <w:webHidden/>
          </w:rPr>
          <w:instrText xml:space="preserve"> PAGEREF _Toc1555231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7E7CAB">
          <w:rPr>
            <w:noProof/>
            <w:webHidden/>
          </w:rPr>
          <w:fldChar w:fldCharType="begin"/>
        </w:r>
        <w:r w:rsidR="001747E7">
          <w:rPr>
            <w:noProof/>
            <w:webHidden/>
          </w:rPr>
          <w:instrText xml:space="preserve"> PAGEREF _Toc1555232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C83B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_Toc1555233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_Toc1555234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_Toc1555235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7E7CAB">
          <w:rPr>
            <w:noProof/>
            <w:webHidden/>
          </w:rPr>
          <w:fldChar w:fldCharType="begin"/>
        </w:r>
        <w:r w:rsidR="001747E7">
          <w:rPr>
            <w:noProof/>
            <w:webHidden/>
          </w:rPr>
          <w:instrText xml:space="preserve"> PAGEREF _Toc1555236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_Toc1555237 \h </w:instrText>
        </w:r>
        <w:r w:rsidR="007E7CAB">
          <w:rPr>
            <w:noProof/>
            <w:webHidden/>
          </w:rPr>
        </w:r>
        <w:r w:rsidR="007E7CAB">
          <w:rPr>
            <w:noProof/>
            <w:webHidden/>
          </w:rPr>
          <w:fldChar w:fldCharType="separate"/>
        </w:r>
        <w:r w:rsidR="00A41555">
          <w:rPr>
            <w:noProof/>
            <w:webHidden/>
          </w:rPr>
          <w:t>9</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7E7CAB">
          <w:rPr>
            <w:noProof/>
            <w:webHidden/>
          </w:rPr>
          <w:fldChar w:fldCharType="begin"/>
        </w:r>
        <w:r w:rsidR="001747E7">
          <w:rPr>
            <w:noProof/>
            <w:webHidden/>
          </w:rPr>
          <w:instrText xml:space="preserve"> PAGEREF _Toc1555238 \h </w:instrText>
        </w:r>
        <w:r w:rsidR="007E7CAB">
          <w:rPr>
            <w:noProof/>
            <w:webHidden/>
          </w:rPr>
        </w:r>
        <w:r w:rsidR="007E7CAB">
          <w:rPr>
            <w:noProof/>
            <w:webHidden/>
          </w:rPr>
          <w:fldChar w:fldCharType="separate"/>
        </w:r>
        <w:r w:rsidR="00A41555">
          <w:rPr>
            <w:noProof/>
            <w:webHidden/>
          </w:rPr>
          <w:t>10</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_Toc1555239 \h </w:instrText>
        </w:r>
        <w:r w:rsidR="007E7CAB">
          <w:rPr>
            <w:noProof/>
            <w:webHidden/>
          </w:rPr>
        </w:r>
        <w:r w:rsidR="007E7CAB">
          <w:rPr>
            <w:noProof/>
            <w:webHidden/>
          </w:rPr>
          <w:fldChar w:fldCharType="separate"/>
        </w:r>
        <w:r w:rsidR="00A41555">
          <w:rPr>
            <w:noProof/>
            <w:webHidden/>
          </w:rPr>
          <w:t>11</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7E7CAB">
          <w:rPr>
            <w:noProof/>
            <w:webHidden/>
          </w:rPr>
          <w:fldChar w:fldCharType="begin"/>
        </w:r>
        <w:r w:rsidR="001747E7">
          <w:rPr>
            <w:noProof/>
            <w:webHidden/>
          </w:rPr>
          <w:instrText xml:space="preserve"> PAGEREF _Toc1555240 \h </w:instrText>
        </w:r>
        <w:r w:rsidR="007E7CAB">
          <w:rPr>
            <w:noProof/>
            <w:webHidden/>
          </w:rPr>
        </w:r>
        <w:r w:rsidR="007E7CAB">
          <w:rPr>
            <w:noProof/>
            <w:webHidden/>
          </w:rPr>
          <w:fldChar w:fldCharType="separate"/>
        </w:r>
        <w:r w:rsidR="00A41555">
          <w:rPr>
            <w:noProof/>
            <w:webHidden/>
          </w:rPr>
          <w:t>12</w:t>
        </w:r>
        <w:r w:rsidR="007E7CAB">
          <w:rPr>
            <w:noProof/>
            <w:webHidden/>
          </w:rPr>
          <w:fldChar w:fldCharType="end"/>
        </w:r>
      </w:hyperlink>
    </w:p>
    <w:p w:rsidR="001747E7" w:rsidRDefault="00C83B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_Toc1555241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_Toc1555242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_Toc1555243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C83B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7E7CAB">
          <w:rPr>
            <w:noProof/>
            <w:webHidden/>
          </w:rPr>
          <w:fldChar w:fldCharType="begin"/>
        </w:r>
        <w:r w:rsidR="001747E7">
          <w:rPr>
            <w:noProof/>
            <w:webHidden/>
          </w:rPr>
          <w:instrText xml:space="preserve"> PAGEREF _Toc1555244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7E7CAB">
          <w:rPr>
            <w:noProof/>
            <w:webHidden/>
          </w:rPr>
          <w:fldChar w:fldCharType="begin"/>
        </w:r>
        <w:r w:rsidR="001747E7">
          <w:rPr>
            <w:noProof/>
            <w:webHidden/>
          </w:rPr>
          <w:instrText xml:space="preserve"> PAGEREF _Toc1555245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7E7CAB">
          <w:rPr>
            <w:noProof/>
            <w:webHidden/>
          </w:rPr>
          <w:fldChar w:fldCharType="begin"/>
        </w:r>
        <w:r w:rsidR="001747E7">
          <w:rPr>
            <w:noProof/>
            <w:webHidden/>
          </w:rPr>
          <w:instrText xml:space="preserve"> PAGEREF _Toc1555246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hyperlink>
      <w:r w:rsidR="00481D5A">
        <w:rPr>
          <w:noProof/>
        </w:rPr>
        <w:t>15</w:t>
      </w:r>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7E7CAB">
          <w:rPr>
            <w:noProof/>
            <w:webHidden/>
          </w:rPr>
          <w:fldChar w:fldCharType="begin"/>
        </w:r>
        <w:r w:rsidR="001747E7">
          <w:rPr>
            <w:noProof/>
            <w:webHidden/>
          </w:rPr>
          <w:instrText xml:space="preserve"> PAGEREF _Toc1555248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7E7CAB">
          <w:rPr>
            <w:noProof/>
            <w:webHidden/>
          </w:rPr>
          <w:fldChar w:fldCharType="begin"/>
        </w:r>
        <w:r w:rsidR="001747E7">
          <w:rPr>
            <w:noProof/>
            <w:webHidden/>
          </w:rPr>
          <w:instrText xml:space="preserve"> PAGEREF _Toc1555249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7E7CAB">
          <w:rPr>
            <w:noProof/>
            <w:webHidden/>
          </w:rPr>
          <w:fldChar w:fldCharType="begin"/>
        </w:r>
        <w:r w:rsidR="001747E7">
          <w:rPr>
            <w:noProof/>
            <w:webHidden/>
          </w:rPr>
          <w:instrText xml:space="preserve"> PAGEREF _Toc1555250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7E7CAB">
          <w:rPr>
            <w:noProof/>
            <w:webHidden/>
          </w:rPr>
          <w:fldChar w:fldCharType="begin"/>
        </w:r>
        <w:r w:rsidR="001747E7">
          <w:rPr>
            <w:noProof/>
            <w:webHidden/>
          </w:rPr>
          <w:instrText xml:space="preserve"> PAGEREF _Toc1555251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7E7CAB">
          <w:rPr>
            <w:noProof/>
            <w:webHidden/>
          </w:rPr>
          <w:fldChar w:fldCharType="begin"/>
        </w:r>
        <w:r w:rsidR="001747E7">
          <w:rPr>
            <w:noProof/>
            <w:webHidden/>
          </w:rPr>
          <w:instrText xml:space="preserve"> PAGEREF _Toc1555252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C83B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_Toc1555253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7E7CAB">
          <w:rPr>
            <w:noProof/>
            <w:webHidden/>
          </w:rPr>
          <w:fldChar w:fldCharType="begin"/>
        </w:r>
        <w:r w:rsidR="001747E7">
          <w:rPr>
            <w:noProof/>
            <w:webHidden/>
          </w:rPr>
          <w:instrText xml:space="preserve"> PAGEREF _Toc1555254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7E7CAB">
          <w:rPr>
            <w:noProof/>
            <w:webHidden/>
          </w:rPr>
          <w:fldChar w:fldCharType="begin"/>
        </w:r>
        <w:r w:rsidR="001747E7">
          <w:rPr>
            <w:noProof/>
            <w:webHidden/>
          </w:rPr>
          <w:instrText xml:space="preserve"> PAGEREF _Toc1555255 \h </w:instrText>
        </w:r>
        <w:r w:rsidR="007E7CAB">
          <w:rPr>
            <w:noProof/>
            <w:webHidden/>
          </w:rPr>
        </w:r>
        <w:r w:rsidR="007E7CAB">
          <w:rPr>
            <w:noProof/>
            <w:webHidden/>
          </w:rPr>
          <w:fldChar w:fldCharType="separate"/>
        </w:r>
        <w:r w:rsidR="00A41555">
          <w:rPr>
            <w:noProof/>
            <w:webHidden/>
          </w:rPr>
          <w:t>17</w:t>
        </w:r>
        <w:r w:rsidR="007E7CAB">
          <w:rPr>
            <w:noProof/>
            <w:webHidden/>
          </w:rPr>
          <w:fldChar w:fldCharType="end"/>
        </w:r>
      </w:hyperlink>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w:t>
        </w:r>
        <w:r w:rsidR="00010359">
          <w:rPr>
            <w:rStyle w:val="aff7"/>
            <w:noProof/>
          </w:rPr>
          <w:t>3</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hyperlink>
      <w:r w:rsidR="00010359">
        <w:rPr>
          <w:noProof/>
        </w:rPr>
        <w:t>20</w:t>
      </w:r>
    </w:p>
    <w:p w:rsidR="001747E7" w:rsidRDefault="00C83BE1">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w:t>
        </w:r>
        <w:r w:rsidR="00010359">
          <w:rPr>
            <w:rStyle w:val="aff7"/>
            <w:noProof/>
          </w:rPr>
          <w:t>4</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_Toc1555258 \h </w:instrText>
        </w:r>
        <w:r w:rsidR="007E7CAB">
          <w:rPr>
            <w:noProof/>
            <w:webHidden/>
          </w:rPr>
        </w:r>
        <w:r w:rsidR="007E7CAB">
          <w:rPr>
            <w:noProof/>
            <w:webHidden/>
          </w:rPr>
          <w:fldChar w:fldCharType="separate"/>
        </w:r>
        <w:r w:rsidR="00A41555">
          <w:rPr>
            <w:noProof/>
            <w:webHidden/>
          </w:rPr>
          <w:t>20</w:t>
        </w:r>
        <w:r w:rsidR="007E7CAB">
          <w:rPr>
            <w:noProof/>
            <w:webHidden/>
          </w:rPr>
          <w:fldChar w:fldCharType="end"/>
        </w:r>
      </w:hyperlink>
    </w:p>
    <w:p w:rsidR="001747E7" w:rsidRDefault="00C83B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7E7CAB">
          <w:rPr>
            <w:noProof/>
            <w:webHidden/>
          </w:rPr>
          <w:fldChar w:fldCharType="begin"/>
        </w:r>
        <w:r w:rsidR="001747E7">
          <w:rPr>
            <w:noProof/>
            <w:webHidden/>
          </w:rPr>
          <w:instrText xml:space="preserve"> PAGEREF _Toc1555259 \h </w:instrText>
        </w:r>
        <w:r w:rsidR="007E7CAB">
          <w:rPr>
            <w:noProof/>
            <w:webHidden/>
          </w:rPr>
        </w:r>
        <w:r w:rsidR="007E7CAB">
          <w:rPr>
            <w:noProof/>
            <w:webHidden/>
          </w:rPr>
          <w:fldChar w:fldCharType="separate"/>
        </w:r>
        <w:r w:rsidR="00A41555">
          <w:rPr>
            <w:noProof/>
            <w:webHidden/>
          </w:rPr>
          <w:t>22</w:t>
        </w:r>
        <w:r w:rsidR="007E7CAB">
          <w:rPr>
            <w:noProof/>
            <w:webHidden/>
          </w:rPr>
          <w:fldChar w:fldCharType="end"/>
        </w:r>
      </w:hyperlink>
    </w:p>
    <w:p w:rsidR="001747E7" w:rsidRDefault="00C83BE1">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7E7CAB">
          <w:rPr>
            <w:noProof/>
            <w:webHidden/>
          </w:rPr>
          <w:fldChar w:fldCharType="begin"/>
        </w:r>
        <w:r w:rsidR="001747E7">
          <w:rPr>
            <w:noProof/>
            <w:webHidden/>
          </w:rPr>
          <w:instrText xml:space="preserve"> PAGEREF _Toc1555260 \h </w:instrText>
        </w:r>
        <w:r w:rsidR="007E7CAB">
          <w:rPr>
            <w:noProof/>
            <w:webHidden/>
          </w:rPr>
        </w:r>
        <w:r w:rsidR="007E7CAB">
          <w:rPr>
            <w:noProof/>
            <w:webHidden/>
          </w:rPr>
          <w:fldChar w:fldCharType="separate"/>
        </w:r>
        <w:r w:rsidR="00A41555">
          <w:rPr>
            <w:noProof/>
            <w:webHidden/>
          </w:rPr>
          <w:t>35</w:t>
        </w:r>
        <w:r w:rsidR="007E7CAB">
          <w:rPr>
            <w:noProof/>
            <w:webHidden/>
          </w:rPr>
          <w:fldChar w:fldCharType="end"/>
        </w:r>
      </w:hyperlink>
    </w:p>
    <w:p w:rsidR="001747E7" w:rsidRDefault="00C83BE1">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7E7CAB">
          <w:rPr>
            <w:noProof/>
            <w:webHidden/>
          </w:rPr>
          <w:fldChar w:fldCharType="begin"/>
        </w:r>
        <w:r w:rsidR="001747E7">
          <w:rPr>
            <w:noProof/>
            <w:webHidden/>
          </w:rPr>
          <w:instrText xml:space="preserve"> PAGEREF _Toc1555261 \h </w:instrText>
        </w:r>
        <w:r w:rsidR="007E7CAB">
          <w:rPr>
            <w:noProof/>
            <w:webHidden/>
          </w:rPr>
        </w:r>
        <w:r w:rsidR="007E7CAB">
          <w:rPr>
            <w:noProof/>
            <w:webHidden/>
          </w:rPr>
          <w:fldChar w:fldCharType="separate"/>
        </w:r>
        <w:r w:rsidR="00A41555">
          <w:rPr>
            <w:noProof/>
            <w:webHidden/>
          </w:rPr>
          <w:t>36</w:t>
        </w:r>
        <w:r w:rsidR="007E7CAB">
          <w:rPr>
            <w:noProof/>
            <w:webHidden/>
          </w:rPr>
          <w:fldChar w:fldCharType="end"/>
        </w:r>
      </w:hyperlink>
    </w:p>
    <w:p w:rsidR="001747E7" w:rsidRDefault="00C83BE1">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010359">
          <w:rPr>
            <w:noProof/>
            <w:webHidden/>
          </w:rPr>
          <w:t>41</w:t>
        </w:r>
      </w:hyperlink>
    </w:p>
    <w:p w:rsidR="001747E7" w:rsidRDefault="00C83BE1">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7E7CAB">
          <w:rPr>
            <w:noProof/>
            <w:webHidden/>
          </w:rPr>
          <w:fldChar w:fldCharType="begin"/>
        </w:r>
        <w:r w:rsidR="001747E7">
          <w:rPr>
            <w:noProof/>
            <w:webHidden/>
          </w:rPr>
          <w:instrText xml:space="preserve"> PAGEREF _Toc1555263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C83BE1">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7E7CAB">
          <w:rPr>
            <w:noProof/>
            <w:webHidden/>
          </w:rPr>
          <w:fldChar w:fldCharType="begin"/>
        </w:r>
        <w:r w:rsidR="001747E7">
          <w:rPr>
            <w:noProof/>
            <w:webHidden/>
          </w:rPr>
          <w:instrText xml:space="preserve"> PAGEREF _Toc1555264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C83BE1">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7E7CAB">
          <w:rPr>
            <w:noProof/>
            <w:webHidden/>
          </w:rPr>
          <w:fldChar w:fldCharType="begin"/>
        </w:r>
        <w:r w:rsidR="001747E7">
          <w:rPr>
            <w:noProof/>
            <w:webHidden/>
          </w:rPr>
          <w:instrText xml:space="preserve"> PAGEREF _Toc1555265 \h </w:instrText>
        </w:r>
        <w:r w:rsidR="007E7CAB">
          <w:rPr>
            <w:noProof/>
            <w:webHidden/>
          </w:rPr>
        </w:r>
        <w:r w:rsidR="007E7CAB">
          <w:rPr>
            <w:noProof/>
            <w:webHidden/>
          </w:rPr>
          <w:fldChar w:fldCharType="separate"/>
        </w:r>
        <w:r w:rsidR="00A41555">
          <w:rPr>
            <w:noProof/>
            <w:webHidden/>
          </w:rPr>
          <w:t>42</w:t>
        </w:r>
        <w:r w:rsidR="007E7CAB">
          <w:rPr>
            <w:noProof/>
            <w:webHidden/>
          </w:rPr>
          <w:fldChar w:fldCharType="end"/>
        </w:r>
      </w:hyperlink>
    </w:p>
    <w:p w:rsidR="001747E7" w:rsidRDefault="00C83BE1">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7E7CAB">
          <w:rPr>
            <w:noProof/>
            <w:webHidden/>
          </w:rPr>
          <w:fldChar w:fldCharType="begin"/>
        </w:r>
        <w:r w:rsidR="001747E7">
          <w:rPr>
            <w:noProof/>
            <w:webHidden/>
          </w:rPr>
          <w:instrText xml:space="preserve"> PAGEREF _Toc1555266 \h </w:instrText>
        </w:r>
        <w:r w:rsidR="007E7CAB">
          <w:rPr>
            <w:noProof/>
            <w:webHidden/>
          </w:rPr>
        </w:r>
        <w:r w:rsidR="007E7CAB">
          <w:rPr>
            <w:noProof/>
            <w:webHidden/>
          </w:rPr>
          <w:fldChar w:fldCharType="separate"/>
        </w:r>
        <w:r w:rsidR="00A41555">
          <w:rPr>
            <w:noProof/>
            <w:webHidden/>
          </w:rPr>
          <w:t>46</w:t>
        </w:r>
        <w:r w:rsidR="007E7CAB">
          <w:rPr>
            <w:noProof/>
            <w:webHidden/>
          </w:rPr>
          <w:fldChar w:fldCharType="end"/>
        </w:r>
      </w:hyperlink>
    </w:p>
    <w:p w:rsidR="001747E7" w:rsidRDefault="00C83BE1">
      <w:pPr>
        <w:pStyle w:val="25"/>
        <w:tabs>
          <w:tab w:val="right" w:leader="dot" w:pos="10195"/>
        </w:tabs>
        <w:rPr>
          <w:noProof/>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7E7CAB">
          <w:rPr>
            <w:noProof/>
            <w:webHidden/>
          </w:rPr>
          <w:fldChar w:fldCharType="begin"/>
        </w:r>
        <w:r w:rsidR="001747E7">
          <w:rPr>
            <w:noProof/>
            <w:webHidden/>
          </w:rPr>
          <w:instrText xml:space="preserve"> PAGEREF _Toc1555267 \h </w:instrText>
        </w:r>
        <w:r w:rsidR="007E7CAB">
          <w:rPr>
            <w:noProof/>
            <w:webHidden/>
          </w:rPr>
        </w:r>
        <w:r w:rsidR="007E7CAB">
          <w:rPr>
            <w:noProof/>
            <w:webHidden/>
          </w:rPr>
          <w:fldChar w:fldCharType="separate"/>
        </w:r>
        <w:r w:rsidR="00A41555">
          <w:rPr>
            <w:noProof/>
            <w:webHidden/>
          </w:rPr>
          <w:t>48</w:t>
        </w:r>
        <w:r w:rsidR="007E7CAB">
          <w:rPr>
            <w:noProof/>
            <w:webHidden/>
          </w:rPr>
          <w:fldChar w:fldCharType="end"/>
        </w:r>
      </w:hyperlink>
    </w:p>
    <w:p w:rsidR="00010359" w:rsidRDefault="00010359" w:rsidP="00010359">
      <w:pPr>
        <w:rPr>
          <w:rFonts w:eastAsiaTheme="minorEastAsia"/>
          <w:webHidden/>
          <w:sz w:val="20"/>
          <w:szCs w:val="20"/>
        </w:rPr>
      </w:pPr>
      <w:r>
        <w:rPr>
          <w:rFonts w:eastAsiaTheme="minorEastAsia"/>
        </w:rPr>
        <w:t xml:space="preserve">    </w:t>
      </w:r>
      <w:r w:rsidRPr="00010359">
        <w:rPr>
          <w:rFonts w:eastAsiaTheme="minorEastAsia"/>
          <w:sz w:val="20"/>
          <w:szCs w:val="20"/>
        </w:rPr>
        <w:t xml:space="preserve">ФОРМА </w:t>
      </w:r>
      <w:r w:rsidR="00036600">
        <w:rPr>
          <w:rFonts w:eastAsiaTheme="minorEastAsia"/>
          <w:sz w:val="20"/>
          <w:szCs w:val="20"/>
        </w:rPr>
        <w:t>7</w:t>
      </w:r>
      <w:r w:rsidRPr="00010359">
        <w:rPr>
          <w:rFonts w:eastAsiaTheme="minorEastAsia"/>
          <w:sz w:val="20"/>
          <w:szCs w:val="20"/>
        </w:rPr>
        <w:t xml:space="preserve">. </w:t>
      </w:r>
      <w:r w:rsidR="00036600">
        <w:rPr>
          <w:rFonts w:eastAsiaTheme="minorEastAsia"/>
          <w:sz w:val="20"/>
          <w:szCs w:val="20"/>
        </w:rPr>
        <w:t xml:space="preserve">СПРАВКА О ПЕРЕЧНЕ И ОБЪЕМАХ ВЫПОЛНЕНИЯ АНАЛОГИЧНЫХ ДОГОВОРОВ       </w:t>
      </w:r>
      <w:r w:rsidRPr="00010359">
        <w:rPr>
          <w:rFonts w:eastAsiaTheme="minorEastAsia"/>
          <w:webHidden/>
          <w:sz w:val="20"/>
          <w:szCs w:val="20"/>
        </w:rPr>
        <w:tab/>
      </w:r>
      <w:r w:rsidR="00036600">
        <w:rPr>
          <w:rFonts w:eastAsiaTheme="minorEastAsia"/>
          <w:webHidden/>
          <w:sz w:val="20"/>
          <w:szCs w:val="20"/>
        </w:rPr>
        <w:t xml:space="preserve"> 50</w:t>
      </w:r>
    </w:p>
    <w:p w:rsidR="00036600" w:rsidRDefault="00036600" w:rsidP="00010359">
      <w:pPr>
        <w:rPr>
          <w:rFonts w:eastAsiaTheme="minorEastAsia"/>
          <w:webHidden/>
          <w:sz w:val="20"/>
          <w:szCs w:val="20"/>
        </w:rPr>
      </w:pPr>
      <w:r>
        <w:rPr>
          <w:rFonts w:eastAsiaTheme="minorEastAsia"/>
          <w:webHidden/>
          <w:sz w:val="20"/>
          <w:szCs w:val="20"/>
        </w:rPr>
        <w:t xml:space="preserve">     ФОРМА 8. СПРАВКА О МАТЕРИАЛЬНО-ТЕХНИЧЕСКИХ РЕСУРСАХ                                                                    51</w:t>
      </w:r>
    </w:p>
    <w:p w:rsidR="00036600" w:rsidRPr="00010359" w:rsidRDefault="00036600" w:rsidP="00010359">
      <w:pPr>
        <w:rPr>
          <w:rFonts w:eastAsiaTheme="minorEastAsia"/>
          <w:sz w:val="20"/>
          <w:szCs w:val="20"/>
        </w:rPr>
      </w:pPr>
      <w:r>
        <w:rPr>
          <w:rFonts w:eastAsiaTheme="minorEastAsia"/>
          <w:webHidden/>
          <w:sz w:val="20"/>
          <w:szCs w:val="20"/>
        </w:rPr>
        <w:t xml:space="preserve">     ФОРМА 9. СПРАВКА О КАДРОВЫХ РЕСУРСАХ                                                                                                           52  </w:t>
      </w:r>
    </w:p>
    <w:p w:rsidR="001747E7" w:rsidRDefault="00C83BE1">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 xml:space="preserve">ФОРМА </w:t>
        </w:r>
        <w:r w:rsidR="00010359">
          <w:rPr>
            <w:rStyle w:val="aff7"/>
            <w:noProof/>
          </w:rPr>
          <w:t>10</w:t>
        </w:r>
        <w:r w:rsidR="001747E7" w:rsidRPr="00B6185E">
          <w:rPr>
            <w:rStyle w:val="aff7"/>
            <w:noProof/>
          </w:rPr>
          <w:t>. СПРАВКА О НАЛИЧИИ У УЧАСТНИКА ЗАКУПКИ СВЯЗЕЙ, НОСЯЩИХ ХАРАКТЕР АФФИЛИРОВАННОСТИ</w:t>
        </w:r>
        <w:r w:rsidR="001747E7">
          <w:rPr>
            <w:noProof/>
            <w:webHidden/>
          </w:rPr>
          <w:tab/>
        </w:r>
        <w:r w:rsidR="007E7CAB">
          <w:rPr>
            <w:noProof/>
            <w:webHidden/>
          </w:rPr>
          <w:fldChar w:fldCharType="begin"/>
        </w:r>
        <w:r w:rsidR="001747E7">
          <w:rPr>
            <w:noProof/>
            <w:webHidden/>
          </w:rPr>
          <w:instrText xml:space="preserve"> PAGEREF _Toc1555268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3</w:t>
      </w:r>
    </w:p>
    <w:p w:rsidR="001747E7" w:rsidRDefault="00C83BE1">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 xml:space="preserve">ФОРМА </w:t>
        </w:r>
        <w:r w:rsidR="00010359">
          <w:rPr>
            <w:rStyle w:val="aff7"/>
            <w:noProof/>
          </w:rPr>
          <w:t>11</w:t>
        </w:r>
        <w:r w:rsidR="001747E7" w:rsidRPr="00B6185E">
          <w:rPr>
            <w:rStyle w:val="aff7"/>
            <w:noProof/>
          </w:rPr>
          <w:t>.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7E7CAB">
          <w:rPr>
            <w:noProof/>
            <w:webHidden/>
          </w:rPr>
          <w:fldChar w:fldCharType="begin"/>
        </w:r>
        <w:r w:rsidR="001747E7">
          <w:rPr>
            <w:noProof/>
            <w:webHidden/>
          </w:rPr>
          <w:instrText xml:space="preserve"> PAGEREF _Toc1555269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4</w:t>
      </w:r>
    </w:p>
    <w:p w:rsidR="001747E7" w:rsidRDefault="00C83BE1">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010359">
          <w:rPr>
            <w:rStyle w:val="aff7"/>
            <w:noProof/>
          </w:rPr>
          <w:t>ФОРМА 12</w:t>
        </w:r>
        <w:r w:rsidR="001747E7" w:rsidRPr="00B6185E">
          <w:rPr>
            <w:rStyle w:val="aff7"/>
            <w:noProof/>
          </w:rPr>
          <w:t>. ПРОТОКОЛ РАЗНОГЛАСИЙ К ПРОЕКТУ ДОГОВОРА</w:t>
        </w:r>
        <w:r w:rsidR="001747E7">
          <w:rPr>
            <w:noProof/>
            <w:webHidden/>
          </w:rPr>
          <w:tab/>
        </w:r>
        <w:r w:rsidR="007E7CAB">
          <w:rPr>
            <w:noProof/>
            <w:webHidden/>
          </w:rPr>
          <w:fldChar w:fldCharType="begin"/>
        </w:r>
        <w:r w:rsidR="001747E7">
          <w:rPr>
            <w:noProof/>
            <w:webHidden/>
          </w:rPr>
          <w:instrText xml:space="preserve"> PAGEREF _Toc1555270 \h </w:instrText>
        </w:r>
        <w:r w:rsidR="007E7CAB">
          <w:rPr>
            <w:noProof/>
            <w:webHidden/>
          </w:rPr>
        </w:r>
        <w:r w:rsidR="007E7CAB">
          <w:rPr>
            <w:noProof/>
            <w:webHidden/>
          </w:rPr>
          <w:fldChar w:fldCharType="separate"/>
        </w:r>
        <w:r w:rsidR="00A41555">
          <w:rPr>
            <w:noProof/>
            <w:webHidden/>
          </w:rPr>
          <w:t>57</w:t>
        </w:r>
        <w:r w:rsidR="007E7CAB">
          <w:rPr>
            <w:noProof/>
            <w:webHidden/>
          </w:rPr>
          <w:fldChar w:fldCharType="end"/>
        </w:r>
      </w:hyperlink>
    </w:p>
    <w:p w:rsidR="001747E7" w:rsidRDefault="00C83BE1">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7E7CAB">
          <w:rPr>
            <w:noProof/>
            <w:webHidden/>
          </w:rPr>
          <w:fldChar w:fldCharType="begin"/>
        </w:r>
        <w:r w:rsidR="001747E7">
          <w:rPr>
            <w:noProof/>
            <w:webHidden/>
          </w:rPr>
          <w:instrText xml:space="preserve"> PAGEREF _Toc1555271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C83BE1">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7E7CAB">
          <w:rPr>
            <w:noProof/>
            <w:webHidden/>
          </w:rPr>
          <w:fldChar w:fldCharType="begin"/>
        </w:r>
        <w:r w:rsidR="001747E7">
          <w:rPr>
            <w:noProof/>
            <w:webHidden/>
          </w:rPr>
          <w:instrText xml:space="preserve"> PAGEREF _Toc1555272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C83BE1">
      <w:pPr>
        <w:pStyle w:val="13"/>
        <w:tabs>
          <w:tab w:val="right" w:leader="dot" w:pos="10195"/>
        </w:tabs>
        <w:rPr>
          <w:noProof/>
        </w:rPr>
      </w:pPr>
      <w:hyperlink w:anchor="_Toc1555273" w:history="1">
        <w:r w:rsidR="001747E7" w:rsidRPr="00B6185E">
          <w:rPr>
            <w:rStyle w:val="aff7"/>
            <w:noProof/>
            <w:lang w:val="en-US"/>
          </w:rPr>
          <w:t>V</w:t>
        </w:r>
        <w:r w:rsidR="001747E7" w:rsidRPr="00B6185E">
          <w:rPr>
            <w:rStyle w:val="aff7"/>
            <w:noProof/>
          </w:rPr>
          <w:t>. ПРОЕКТ ДОГОВОРА</w:t>
        </w:r>
        <w:r w:rsidR="001747E7">
          <w:rPr>
            <w:noProof/>
            <w:webHidden/>
          </w:rPr>
          <w:tab/>
        </w:r>
        <w:r w:rsidR="007E7CAB">
          <w:rPr>
            <w:noProof/>
            <w:webHidden/>
          </w:rPr>
          <w:fldChar w:fldCharType="begin"/>
        </w:r>
        <w:r w:rsidR="001747E7">
          <w:rPr>
            <w:noProof/>
            <w:webHidden/>
          </w:rPr>
          <w:instrText xml:space="preserve"> PAGEREF _Toc1555273 \h </w:instrText>
        </w:r>
        <w:r w:rsidR="007E7CAB">
          <w:rPr>
            <w:noProof/>
            <w:webHidden/>
          </w:rPr>
        </w:r>
        <w:r w:rsidR="007E7CAB">
          <w:rPr>
            <w:noProof/>
            <w:webHidden/>
          </w:rPr>
          <w:fldChar w:fldCharType="separate"/>
        </w:r>
        <w:r w:rsidR="00A41555">
          <w:rPr>
            <w:noProof/>
            <w:webHidden/>
          </w:rPr>
          <w:t>59</w:t>
        </w:r>
        <w:r w:rsidR="007E7CAB">
          <w:rPr>
            <w:noProof/>
            <w:webHidden/>
          </w:rPr>
          <w:fldChar w:fldCharType="end"/>
        </w:r>
      </w:hyperlink>
    </w:p>
    <w:p w:rsidR="00982288" w:rsidRPr="00982288" w:rsidRDefault="00C83BE1" w:rsidP="00982288">
      <w:pPr>
        <w:rPr>
          <w:rFonts w:eastAsiaTheme="minorEastAsia"/>
          <w:b/>
          <w:sz w:val="20"/>
          <w:szCs w:val="20"/>
        </w:rPr>
      </w:pPr>
      <w:hyperlink w:anchor="_Toc90306189" w:history="1">
        <w:r w:rsidR="00982288" w:rsidRPr="00982288">
          <w:rPr>
            <w:rStyle w:val="aff7"/>
            <w:b/>
            <w:noProof/>
            <w:sz w:val="20"/>
            <w:szCs w:val="20"/>
          </w:rPr>
          <w:t>VI.</w:t>
        </w:r>
        <w:r w:rsidR="00982288" w:rsidRPr="00982288">
          <w:rPr>
            <w:rFonts w:asciiTheme="minorHAnsi" w:eastAsiaTheme="minorEastAsia" w:hAnsiTheme="minorHAnsi" w:cstheme="minorBidi"/>
            <w:b/>
            <w:noProof/>
            <w:sz w:val="20"/>
            <w:szCs w:val="20"/>
          </w:rPr>
          <w:tab/>
        </w:r>
        <w:r w:rsidR="00982288" w:rsidRPr="00982288">
          <w:rPr>
            <w:rStyle w:val="aff7"/>
            <w:b/>
            <w:noProof/>
            <w:sz w:val="20"/>
            <w:szCs w:val="20"/>
          </w:rPr>
          <w:t>ОБОСНОВАНИЕ НАЧАЛЬНОЙ (МАКСИМАЛЬНОЙ) ЦЕНЫ ДОГОВОРА</w:t>
        </w:r>
        <w:r w:rsidR="00982288" w:rsidRPr="00982288">
          <w:rPr>
            <w:b/>
            <w:noProof/>
            <w:webHidden/>
            <w:sz w:val="20"/>
            <w:szCs w:val="20"/>
          </w:rPr>
          <w:tab/>
        </w:r>
        <w:r w:rsidR="00982288">
          <w:rPr>
            <w:b/>
            <w:noProof/>
            <w:webHidden/>
            <w:sz w:val="20"/>
            <w:szCs w:val="20"/>
          </w:rPr>
          <w:t xml:space="preserve">      </w:t>
        </w:r>
        <w:r w:rsidR="00A41555">
          <w:rPr>
            <w:b/>
            <w:noProof/>
            <w:webHidden/>
            <w:sz w:val="20"/>
            <w:szCs w:val="20"/>
          </w:rPr>
          <w:t xml:space="preserve">                                      68</w:t>
        </w:r>
        <w:r w:rsidR="00982288">
          <w:rPr>
            <w:b/>
            <w:noProof/>
            <w:webHidden/>
            <w:sz w:val="20"/>
            <w:szCs w:val="20"/>
          </w:rPr>
          <w:t xml:space="preserve">                                     </w:t>
        </w:r>
      </w:hyperlink>
    </w:p>
    <w:p w:rsidR="00952F9B" w:rsidRPr="00C70643" w:rsidRDefault="007E7CAB" w:rsidP="00036600">
      <w:pPr>
        <w:pStyle w:val="11"/>
        <w:pageBreakBefore/>
        <w:tabs>
          <w:tab w:val="clear" w:pos="432"/>
        </w:tabs>
        <w:spacing w:before="0" w:after="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C7A6B" w:rsidRDefault="007633E7" w:rsidP="003A11B6">
      <w:pPr>
        <w:pStyle w:val="afffff4"/>
        <w:numPr>
          <w:ilvl w:val="2"/>
          <w:numId w:val="1"/>
        </w:numPr>
        <w:ind w:left="0" w:firstLine="567"/>
        <w:jc w:val="both"/>
      </w:pPr>
      <w:bookmarkStart w:id="9" w:name="_Ref119427085"/>
      <w:bookmarkStart w:id="10" w:name="_Ref11225299"/>
      <w:r w:rsidRPr="00AC7A6B">
        <w:t xml:space="preserve">Настоящая </w:t>
      </w:r>
      <w:r w:rsidR="00B32937" w:rsidRPr="00AC7A6B">
        <w:t>документация о закупке</w:t>
      </w:r>
      <w:r w:rsidRPr="00AC7A6B">
        <w:t xml:space="preserve"> подготовлена в соответствии </w:t>
      </w:r>
      <w:bookmarkEnd w:id="9"/>
      <w:r w:rsidRPr="00AC7A6B">
        <w:t xml:space="preserve">с требованиями Федерального закона от </w:t>
      </w:r>
      <w:r w:rsidR="00B32937" w:rsidRPr="00AC7A6B">
        <w:t>18.07.2011 № 223-ФЗ «О закупке товаров, работ, услуг отдельными видами юридических лиц»</w:t>
      </w:r>
      <w:r w:rsidR="0006345E" w:rsidRPr="00AC7A6B">
        <w:t xml:space="preserve"> (далее – Закон 223-ФЗ)</w:t>
      </w:r>
      <w:r w:rsidR="00B32937" w:rsidRPr="00AC7A6B">
        <w:t>, иными нормативными правовыми актами Российской Федерации, регулирующими закупочную деятельность отдельных видов юридических лиц</w:t>
      </w:r>
      <w:r w:rsidR="003833AA" w:rsidRPr="00AC7A6B">
        <w:t xml:space="preserve"> (далее - законодательство о закупках отдельными видами юридических лиц)</w:t>
      </w:r>
      <w:r w:rsidR="00B32937" w:rsidRPr="00AC7A6B">
        <w:t xml:space="preserve"> и положениями Единого стандарт</w:t>
      </w:r>
      <w:r w:rsidR="00291ECC" w:rsidRPr="00AC7A6B">
        <w:t>а</w:t>
      </w:r>
      <w:r w:rsidR="00B32937" w:rsidRPr="00AC7A6B">
        <w:t xml:space="preserve"> закупок ПАО «Россети» (</w:t>
      </w:r>
      <w:r w:rsidR="003833AA" w:rsidRPr="00AC7A6B">
        <w:t xml:space="preserve">далее – Стандарт, </w:t>
      </w:r>
      <w:r w:rsidR="00B32937" w:rsidRPr="00AC7A6B">
        <w:t>Положение о закупке), утвержденного решением Совета Директоров ПАО «Россети» (протокол от 17.12.2018 №334)</w:t>
      </w:r>
      <w:r w:rsidRPr="00AC7A6B">
        <w:t>.</w:t>
      </w:r>
      <w:r w:rsidR="00821774" w:rsidRPr="00AC7A6B">
        <w:t xml:space="preserve">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4F023C">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3731D4">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982288" w:rsidRPr="00982288" w:rsidRDefault="00982288" w:rsidP="00982288">
      <w:r w:rsidRPr="00982288">
        <w:t>1.3.2.</w:t>
      </w:r>
      <w:r w:rsidRPr="00982288">
        <w:tab/>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части VI «ОБОСНОВАНИЕ НАЧАЛЬНОЙ (МАКСИМАЛЬНОЙ) ЦЕНЫ ДОГОВОРА» настоящей документации о закупке.</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w:t>
      </w:r>
      <w:r w:rsidRPr="00536F50">
        <w:rPr>
          <w:rFonts w:ascii="Times New Roman" w:hAnsi="Times New Roman" w:cs="Times New Roman"/>
          <w:b w:val="0"/>
          <w:bCs w:val="0"/>
        </w:rPr>
        <w:lastRenderedPageBreak/>
        <w:t xml:space="preserve">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sidRPr="00505FBB">
        <w:rPr>
          <w:rFonts w:ascii="Times New Roman" w:hAnsi="Times New Roman" w:cs="Times New Roman"/>
          <w:bCs w:val="0"/>
          <w:color w:val="0000FF"/>
        </w:rPr>
        <w:t>Не предусмотрено.</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4152F4" w:rsidRPr="004152F4" w:rsidRDefault="004152F4" w:rsidP="004152F4">
      <w:pPr>
        <w:pStyle w:val="afffff4"/>
        <w:numPr>
          <w:ilvl w:val="2"/>
          <w:numId w:val="1"/>
        </w:numPr>
        <w:ind w:left="0" w:firstLine="567"/>
        <w:jc w:val="both"/>
        <w:rPr>
          <w:highlight w:val="yellow"/>
        </w:rPr>
      </w:pPr>
      <w:r w:rsidRPr="004152F4">
        <w:rPr>
          <w:highlight w:val="yellow"/>
        </w:rPr>
        <w:t>Оценка и сопоставление заявок производится с учетом установленного Постановлением Правительства Российской Федерации от 16.09.2016 № 925-ПП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 процентов или в случае, 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https://gisp.gov.ru/documents/10546664/ на 30 процентов, при этом договор заключается по цене договора, указанной участником в его предложении. Если в заявках всех участников закупки не содержится предложений о поставке товаров иностранного происхождения, приоритет, указанный выше не предоставляется.</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lastRenderedPageBreak/>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004F023C">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4F023C">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lastRenderedPageBreak/>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0415ED">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lastRenderedPageBreak/>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w:t>
      </w:r>
      <w:r w:rsidR="00876FF2" w:rsidRPr="00E9223D">
        <w:rPr>
          <w:rFonts w:ascii="Times New Roman" w:hAnsi="Times New Roman" w:cs="Times New Roman"/>
          <w:b w:val="0"/>
          <w:color w:val="FF0000"/>
        </w:rPr>
        <w:t xml:space="preserve">срок не должен быть менее, чем </w:t>
      </w:r>
      <w:r w:rsidR="007E7EB1" w:rsidRPr="007E7EB1">
        <w:rPr>
          <w:rFonts w:ascii="Times New Roman" w:hAnsi="Times New Roman" w:cs="Times New Roman"/>
          <w:b w:val="0"/>
          <w:color w:val="FF0000"/>
        </w:rPr>
        <w:t>6</w:t>
      </w:r>
      <w:r w:rsidR="00876FF2" w:rsidRPr="00E9223D">
        <w:rPr>
          <w:rFonts w:ascii="Times New Roman" w:hAnsi="Times New Roman" w:cs="Times New Roman"/>
          <w:b w:val="0"/>
          <w:color w:val="FF0000"/>
        </w:rPr>
        <w:t>0</w:t>
      </w:r>
      <w:r w:rsidR="004F023C">
        <w:rPr>
          <w:rFonts w:ascii="Times New Roman" w:hAnsi="Times New Roman" w:cs="Times New Roman"/>
          <w:b w:val="0"/>
          <w:color w:val="FF0000"/>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lastRenderedPageBreak/>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F023C">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4F023C">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7E7CAB">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7E7CAB">
        <w:rPr>
          <w:rFonts w:ascii="Times New Roman" w:hAnsi="Times New Roman" w:cs="Times New Roman"/>
          <w:b w:val="0"/>
          <w:bCs w:val="0"/>
        </w:rPr>
      </w:r>
      <w:r w:rsidR="007E7CAB">
        <w:rPr>
          <w:rFonts w:ascii="Times New Roman" w:hAnsi="Times New Roman" w:cs="Times New Roman"/>
          <w:b w:val="0"/>
          <w:bCs w:val="0"/>
        </w:rPr>
        <w:fldChar w:fldCharType="separate"/>
      </w:r>
      <w:r w:rsidR="00A41555">
        <w:rPr>
          <w:rFonts w:ascii="Times New Roman" w:hAnsi="Times New Roman" w:cs="Times New Roman"/>
          <w:b w:val="0"/>
          <w:bCs w:val="0"/>
        </w:rPr>
        <w:t>3.6.5</w:t>
      </w:r>
      <w:r w:rsidR="007E7CAB">
        <w:rPr>
          <w:rFonts w:ascii="Times New Roman" w:hAnsi="Times New Roman" w:cs="Times New Roman"/>
          <w:b w:val="0"/>
          <w:bCs w:val="0"/>
        </w:rPr>
        <w:fldChar w:fldCharType="end"/>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9F656C">
      <w:pPr>
        <w:pStyle w:val="afffff4"/>
        <w:numPr>
          <w:ilvl w:val="0"/>
          <w:numId w:val="18"/>
        </w:numPr>
        <w:ind w:left="0" w:firstLine="567"/>
        <w:jc w:val="both"/>
      </w:pPr>
      <w:r>
        <w:t>б</w:t>
      </w:r>
      <w:r w:rsidR="00111E8D" w:rsidRPr="00111E8D">
        <w:t>анковская гарантия должна быть безотзывной.</w:t>
      </w:r>
    </w:p>
    <w:p w:rsidR="00111E8D" w:rsidRPr="00111E8D" w:rsidRDefault="001D427B" w:rsidP="009F656C">
      <w:pPr>
        <w:pStyle w:val="afffff4"/>
        <w:numPr>
          <w:ilvl w:val="0"/>
          <w:numId w:val="18"/>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9F656C">
      <w:pPr>
        <w:pStyle w:val="afffff4"/>
        <w:numPr>
          <w:ilvl w:val="0"/>
          <w:numId w:val="18"/>
        </w:numPr>
        <w:ind w:left="0" w:firstLine="567"/>
        <w:jc w:val="both"/>
      </w:pPr>
      <w:r>
        <w:lastRenderedPageBreak/>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9F656C">
      <w:pPr>
        <w:pStyle w:val="afffff4"/>
        <w:numPr>
          <w:ilvl w:val="0"/>
          <w:numId w:val="19"/>
        </w:numPr>
        <w:ind w:left="0" w:firstLine="567"/>
        <w:jc w:val="both"/>
      </w:pPr>
      <w:r w:rsidRPr="00111E8D">
        <w:t>надлежащим образом оформленного требования бенефициара;</w:t>
      </w:r>
    </w:p>
    <w:p w:rsidR="00111E8D" w:rsidRPr="00111E8D" w:rsidRDefault="00111E8D" w:rsidP="009F656C">
      <w:pPr>
        <w:pStyle w:val="afffff4"/>
        <w:numPr>
          <w:ilvl w:val="0"/>
          <w:numId w:val="19"/>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9F656C">
      <w:pPr>
        <w:pStyle w:val="afffff4"/>
        <w:numPr>
          <w:ilvl w:val="0"/>
          <w:numId w:val="19"/>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9F656C">
      <w:pPr>
        <w:pStyle w:val="afffff4"/>
        <w:numPr>
          <w:ilvl w:val="0"/>
          <w:numId w:val="20"/>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9F656C">
      <w:pPr>
        <w:pStyle w:val="afffff4"/>
        <w:numPr>
          <w:ilvl w:val="0"/>
          <w:numId w:val="20"/>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9F656C">
      <w:pPr>
        <w:pStyle w:val="afffff4"/>
        <w:numPr>
          <w:ilvl w:val="0"/>
          <w:numId w:val="20"/>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9F656C">
      <w:pPr>
        <w:pStyle w:val="afffff4"/>
        <w:numPr>
          <w:ilvl w:val="0"/>
          <w:numId w:val="20"/>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9F656C">
      <w:pPr>
        <w:pStyle w:val="afffff4"/>
        <w:numPr>
          <w:ilvl w:val="0"/>
          <w:numId w:val="21"/>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9F656C">
      <w:pPr>
        <w:pStyle w:val="afffff4"/>
        <w:numPr>
          <w:ilvl w:val="0"/>
          <w:numId w:val="21"/>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9F656C">
      <w:pPr>
        <w:pStyle w:val="afffff4"/>
        <w:numPr>
          <w:ilvl w:val="0"/>
          <w:numId w:val="21"/>
        </w:numPr>
        <w:ind w:left="0" w:firstLine="567"/>
        <w:jc w:val="both"/>
      </w:pPr>
      <w:r w:rsidRPr="001D427B">
        <w:t>активы гаранта превышают либо равны 40 млрд. рублей;</w:t>
      </w:r>
    </w:p>
    <w:p w:rsidR="001D427B" w:rsidRPr="00E46416" w:rsidRDefault="001D427B" w:rsidP="009F656C">
      <w:pPr>
        <w:pStyle w:val="afffff4"/>
        <w:numPr>
          <w:ilvl w:val="0"/>
          <w:numId w:val="21"/>
        </w:numPr>
        <w:ind w:left="0" w:firstLine="567"/>
        <w:jc w:val="both"/>
      </w:pPr>
      <w:r w:rsidRPr="001D427B">
        <w:t>активы гаранта превышают либо равны 10 млрд. рублей</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9F656C">
      <w:pPr>
        <w:pStyle w:val="afffff4"/>
        <w:numPr>
          <w:ilvl w:val="0"/>
          <w:numId w:val="22"/>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p>
    <w:p w:rsidR="00AC7A6B" w:rsidRPr="00360687" w:rsidRDefault="00AC7A6B" w:rsidP="00AC7A6B">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AC7A6B" w:rsidRPr="00360687" w:rsidRDefault="00AC7A6B" w:rsidP="00AC7A6B">
      <w:pPr>
        <w:pStyle w:val="32"/>
        <w:keepNext w:val="0"/>
        <w:widowControl w:val="0"/>
        <w:numPr>
          <w:ilvl w:val="2"/>
          <w:numId w:val="1"/>
        </w:numPr>
        <w:tabs>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w:t>
      </w:r>
      <w:r w:rsidRPr="00360687">
        <w:rPr>
          <w:rFonts w:ascii="Times New Roman" w:hAnsi="Times New Roman" w:cs="Times New Roman"/>
          <w:b w:val="0"/>
          <w:color w:val="0070C0"/>
        </w:rPr>
        <w:lastRenderedPageBreak/>
        <w:t>предоставляется обеспечение исполнения договора в следующем размере (в зависимости от условий, указанных в Проекте договора):</w:t>
      </w:r>
    </w:p>
    <w:p w:rsidR="00AC7A6B" w:rsidRPr="00360687" w:rsidRDefault="00AC7A6B" w:rsidP="00AC7A6B">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AC7A6B" w:rsidRPr="00360687" w:rsidTr="00AC7A6B">
        <w:tc>
          <w:tcPr>
            <w:tcW w:w="208" w:type="pct"/>
            <w:vMerge w:val="restart"/>
            <w:shd w:val="clear" w:color="auto" w:fill="auto"/>
          </w:tcPr>
          <w:p w:rsidR="00AC7A6B" w:rsidRPr="00360687" w:rsidRDefault="00AC7A6B" w:rsidP="00AC7A6B">
            <w:pPr>
              <w:rPr>
                <w:b/>
                <w:color w:val="0070C0"/>
              </w:rPr>
            </w:pPr>
          </w:p>
          <w:p w:rsidR="00AC7A6B" w:rsidRPr="00360687" w:rsidRDefault="00AC7A6B" w:rsidP="00AC7A6B">
            <w:pPr>
              <w:rPr>
                <w:b/>
                <w:color w:val="0070C0"/>
              </w:rPr>
            </w:pPr>
            <w:r w:rsidRPr="00360687">
              <w:rPr>
                <w:b/>
                <w:color w:val="0070C0"/>
              </w:rPr>
              <w:t>№</w:t>
            </w:r>
          </w:p>
        </w:tc>
        <w:tc>
          <w:tcPr>
            <w:tcW w:w="2319" w:type="pct"/>
            <w:gridSpan w:val="3"/>
            <w:shd w:val="clear" w:color="auto" w:fill="auto"/>
          </w:tcPr>
          <w:p w:rsidR="00AC7A6B" w:rsidRPr="00360687" w:rsidRDefault="00AC7A6B" w:rsidP="00AC7A6B">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AC7A6B" w:rsidRPr="00360687" w:rsidRDefault="00AC7A6B" w:rsidP="00AC7A6B">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AC7A6B" w:rsidRPr="00360687" w:rsidTr="00AC7A6B">
        <w:tc>
          <w:tcPr>
            <w:tcW w:w="208" w:type="pct"/>
            <w:vMerge/>
            <w:shd w:val="clear" w:color="auto" w:fill="auto"/>
          </w:tcPr>
          <w:p w:rsidR="00AC7A6B" w:rsidRPr="00360687" w:rsidRDefault="00AC7A6B" w:rsidP="00AC7A6B">
            <w:pPr>
              <w:rPr>
                <w:b/>
                <w:color w:val="0070C0"/>
              </w:rPr>
            </w:pPr>
          </w:p>
        </w:tc>
        <w:tc>
          <w:tcPr>
            <w:tcW w:w="754" w:type="pct"/>
            <w:shd w:val="clear" w:color="auto" w:fill="auto"/>
          </w:tcPr>
          <w:p w:rsidR="00AC7A6B" w:rsidRPr="00360687" w:rsidRDefault="00AC7A6B" w:rsidP="00AC7A6B">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AC7A6B" w:rsidRPr="00360687" w:rsidRDefault="00AC7A6B" w:rsidP="00AC7A6B">
            <w:pPr>
              <w:jc w:val="center"/>
              <w:rPr>
                <w:color w:val="0070C0"/>
              </w:rPr>
            </w:pPr>
            <w:r w:rsidRPr="00360687">
              <w:rPr>
                <w:color w:val="0070C0"/>
              </w:rPr>
              <w:t xml:space="preserve">Авансирование </w:t>
            </w:r>
          </w:p>
        </w:tc>
        <w:tc>
          <w:tcPr>
            <w:tcW w:w="754" w:type="pct"/>
            <w:shd w:val="clear" w:color="auto" w:fill="auto"/>
          </w:tcPr>
          <w:p w:rsidR="00AC7A6B" w:rsidRPr="00360687" w:rsidRDefault="00AC7A6B" w:rsidP="00AC7A6B">
            <w:pPr>
              <w:jc w:val="center"/>
              <w:rPr>
                <w:color w:val="0070C0"/>
              </w:rPr>
            </w:pPr>
            <w:r w:rsidRPr="00360687">
              <w:rPr>
                <w:color w:val="0070C0"/>
              </w:rPr>
              <w:t>Обеспечение на возврат авансового платежа</w:t>
            </w:r>
          </w:p>
        </w:tc>
        <w:tc>
          <w:tcPr>
            <w:tcW w:w="1483" w:type="pct"/>
            <w:shd w:val="clear" w:color="auto" w:fill="auto"/>
          </w:tcPr>
          <w:p w:rsidR="00AC7A6B" w:rsidRPr="00360687" w:rsidRDefault="00AC7A6B" w:rsidP="00AC7A6B">
            <w:pPr>
              <w:jc w:val="center"/>
              <w:rPr>
                <w:color w:val="0070C0"/>
              </w:rPr>
            </w:pPr>
            <w:r w:rsidRPr="00360687">
              <w:rPr>
                <w:color w:val="0070C0"/>
              </w:rPr>
              <w:t>Размер обеспечения исполнения договора (на все обязательства по договору) (за исключением закупок, участниками которых могут быть только субъекты малого и среднего предпринимательства (далее - МСП)</w:t>
            </w:r>
          </w:p>
        </w:tc>
        <w:tc>
          <w:tcPr>
            <w:tcW w:w="989" w:type="pct"/>
            <w:shd w:val="clear" w:color="auto" w:fill="auto"/>
          </w:tcPr>
          <w:p w:rsidR="00AC7A6B" w:rsidRPr="00360687" w:rsidRDefault="00AC7A6B" w:rsidP="00AC7A6B">
            <w:pPr>
              <w:jc w:val="center"/>
              <w:rPr>
                <w:color w:val="0070C0"/>
              </w:rPr>
            </w:pPr>
            <w:r w:rsidRPr="00360687">
              <w:rPr>
                <w:color w:val="0070C0"/>
              </w:rPr>
              <w:t>Размер обеспечения исполнения договора при проведении закупки, участниками которой могут быть только субъекты МСП</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1</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3% (три)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2</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3</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обеспечение исполнения договора в размере аванса, но не менее 5% (пяти) от </w:t>
            </w:r>
            <w:r w:rsidRPr="00360687">
              <w:rPr>
                <w:color w:val="0070C0"/>
              </w:rPr>
              <w:lastRenderedPageBreak/>
              <w:t>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lastRenderedPageBreak/>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4</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5</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размера аванса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6</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bl>
    <w:p w:rsidR="00AC7A6B" w:rsidRPr="00360687" w:rsidRDefault="00AC7A6B" w:rsidP="00AC7A6B">
      <w:pPr>
        <w:pStyle w:val="32"/>
        <w:widowControl w:val="0"/>
        <w:numPr>
          <w:ilvl w:val="2"/>
          <w:numId w:val="1"/>
        </w:numPr>
        <w:tabs>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AC7A6B" w:rsidRPr="00F0298B" w:rsidRDefault="00AC7A6B" w:rsidP="00AC7A6B">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C7A6B" w:rsidRPr="00AC7A6B" w:rsidRDefault="00AC7A6B" w:rsidP="00AC7A6B"/>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lastRenderedPageBreak/>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Pr="0075622B" w:rsidRDefault="00BA3EA2" w:rsidP="0086183E">
      <w:pPr>
        <w:pStyle w:val="21"/>
        <w:keepNext w:val="0"/>
        <w:numPr>
          <w:ilvl w:val="1"/>
          <w:numId w:val="1"/>
        </w:numPr>
        <w:spacing w:after="0"/>
        <w:ind w:left="0" w:firstLine="567"/>
        <w:jc w:val="both"/>
        <w:rPr>
          <w:sz w:val="24"/>
          <w:szCs w:val="24"/>
        </w:rPr>
      </w:pPr>
      <w:bookmarkStart w:id="105" w:name="_Toc1555246"/>
      <w:r w:rsidRPr="0075622B">
        <w:rPr>
          <w:sz w:val="24"/>
          <w:szCs w:val="24"/>
        </w:rPr>
        <w:t>Вскрытие заявок</w:t>
      </w:r>
      <w:bookmarkEnd w:id="105"/>
    </w:p>
    <w:p w:rsidR="00F27EB9" w:rsidRPr="0075622B"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sidRPr="0075622B">
        <w:rPr>
          <w:rFonts w:ascii="Times New Roman" w:hAnsi="Times New Roman" w:cs="Times New Roman"/>
          <w:b w:val="0"/>
          <w:bCs w:val="0"/>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6"/>
      <w:r w:rsidR="0075622B" w:rsidRPr="0075622B">
        <w:rPr>
          <w:rFonts w:ascii="Times New Roman" w:hAnsi="Times New Roman" w:cs="Times New Roman"/>
          <w:b w:val="0"/>
          <w:bCs w:val="0"/>
        </w:rPr>
        <w:t>.</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«Россети»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9D013B" w:rsidRPr="009D013B" w:rsidRDefault="00017139" w:rsidP="009D013B">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9D013B" w:rsidRPr="003D28FF" w:rsidRDefault="009D013B" w:rsidP="009D013B">
      <w:pPr>
        <w:numPr>
          <w:ilvl w:val="2"/>
          <w:numId w:val="1"/>
        </w:numPr>
        <w:tabs>
          <w:tab w:val="clear" w:pos="880"/>
          <w:tab w:val="num" w:pos="738"/>
        </w:tabs>
        <w:ind w:left="568"/>
      </w:pPr>
      <w:r w:rsidRPr="003D28FF">
        <w:t>Закупочная комиссия отклоняет заявку участника в случаях, если:</w:t>
      </w:r>
    </w:p>
    <w:p w:rsidR="009D013B" w:rsidRPr="003D28FF" w:rsidRDefault="009D013B" w:rsidP="009D013B">
      <w:pPr>
        <w:numPr>
          <w:ilvl w:val="0"/>
          <w:numId w:val="17"/>
        </w:numPr>
        <w:ind w:left="0" w:firstLine="792"/>
      </w:pPr>
      <w:r w:rsidRPr="003D28FF">
        <w:t>участник не соответствует требованиям к участнику закупки, установленным документацией о закупке;</w:t>
      </w:r>
    </w:p>
    <w:p w:rsidR="009D013B" w:rsidRPr="003D28FF" w:rsidRDefault="009D013B" w:rsidP="009D013B">
      <w:pPr>
        <w:numPr>
          <w:ilvl w:val="0"/>
          <w:numId w:val="17"/>
        </w:numPr>
        <w:tabs>
          <w:tab w:val="num" w:pos="0"/>
        </w:tabs>
        <w:ind w:left="0" w:firstLine="792"/>
      </w:pPr>
      <w:r w:rsidRPr="003D28F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D013B" w:rsidRPr="003D28FF" w:rsidRDefault="009D013B" w:rsidP="009D013B">
      <w:pPr>
        <w:numPr>
          <w:ilvl w:val="0"/>
          <w:numId w:val="17"/>
        </w:numPr>
        <w:tabs>
          <w:tab w:val="num" w:pos="0"/>
        </w:tabs>
        <w:ind w:left="0" w:firstLine="792"/>
      </w:pPr>
      <w:r w:rsidRPr="003D28F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9D013B" w:rsidRPr="009D013B" w:rsidRDefault="009D013B" w:rsidP="009D013B">
      <w:pPr>
        <w:pStyle w:val="afffff4"/>
        <w:numPr>
          <w:ilvl w:val="2"/>
          <w:numId w:val="1"/>
        </w:numPr>
        <w:ind w:left="0" w:firstLine="567"/>
        <w:jc w:val="both"/>
      </w:pPr>
      <w:r w:rsidRPr="009D013B">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9D013B" w:rsidRPr="009D013B"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Pr="003D28F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D36100" w:rsidRPr="00AC557E"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lastRenderedPageBreak/>
        <w:t xml:space="preserve">  </w:t>
      </w:r>
      <w:r w:rsidR="00D36100"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9D013B">
        <w:rPr>
          <w:rFonts w:ascii="Times New Roman" w:hAnsi="Times New Roman" w:cs="Times New Roman"/>
          <w:b w:val="0"/>
          <w:bCs w:val="0"/>
        </w:rPr>
        <w:t xml:space="preserve"> </w:t>
      </w:r>
      <w:r w:rsidR="00D36100"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00D36100"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rStyle w:val="afffffa"/>
          <w:b/>
          <w:i w:val="0"/>
          <w:color w:val="0070C0"/>
        </w:rPr>
      </w:pPr>
      <w:bookmarkStart w:id="123" w:name="_Toc373343356"/>
      <w:bookmarkStart w:id="124" w:name="_Toc373343841"/>
      <w:r w:rsidRPr="00CD17BB">
        <w:rPr>
          <w:rStyle w:val="afffffa"/>
          <w:b/>
          <w:i w:val="0"/>
          <w:color w:val="0070C0"/>
        </w:rPr>
        <w:t xml:space="preserve">Заказчик вправе потребовать от Участника, признанного победителем </w:t>
      </w:r>
      <w:r w:rsidRPr="00CD17BB">
        <w:rPr>
          <w:color w:val="0070C0"/>
        </w:rPr>
        <w:t>запроса предложений</w:t>
      </w:r>
      <w:r w:rsidRPr="00CD17BB">
        <w:rPr>
          <w:rStyle w:val="afffffa"/>
          <w:b/>
          <w:i w:val="0"/>
          <w:color w:val="0070C0"/>
        </w:rPr>
        <w:t xml:space="preserve">, представить финансовое обеспечение исполнение обязательств по Договору в виде </w:t>
      </w:r>
      <w:r w:rsidRPr="00CD17BB">
        <w:rPr>
          <w:color w:val="0070C0"/>
        </w:rPr>
        <w:t xml:space="preserve">внесения денежных средств на счет Заказчика или </w:t>
      </w:r>
      <w:r w:rsidRPr="00CD17BB">
        <w:rPr>
          <w:rStyle w:val="afffffa"/>
          <w:b/>
          <w:i w:val="0"/>
          <w:color w:val="0070C0"/>
        </w:rPr>
        <w:t>Банковской гарантии</w:t>
      </w:r>
      <w:r w:rsidRPr="00CD17BB">
        <w:rPr>
          <w:color w:val="0070C0"/>
        </w:rPr>
        <w:t xml:space="preserve"> (по выбору</w:t>
      </w:r>
      <w:r w:rsidRPr="003A280E">
        <w:rPr>
          <w:color w:val="0070C0"/>
        </w:rPr>
        <w:t xml:space="preserve"> победителя запроса предложений) на сумму, указанную</w:t>
      </w:r>
      <w:r w:rsidRPr="003A280E">
        <w:rPr>
          <w:bCs/>
          <w:color w:val="0070C0"/>
        </w:rPr>
        <w:t xml:space="preserve"> в проекте договора</w:t>
      </w:r>
      <w:r w:rsidRPr="003A280E">
        <w:rPr>
          <w:color w:val="0070C0"/>
        </w:rPr>
        <w:t>/размера аванса (если договором предусмотрена выплата аванса)</w:t>
      </w:r>
      <w:r w:rsidRPr="003A280E">
        <w:rPr>
          <w:b/>
          <w:color w:val="0070C0"/>
        </w:rPr>
        <w:t xml:space="preserve"> </w:t>
      </w:r>
      <w:r w:rsidRPr="003A280E">
        <w:rPr>
          <w:color w:val="0070C0"/>
        </w:rPr>
        <w:t>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w:t>
      </w:r>
      <w:r w:rsidRPr="003A280E">
        <w:rPr>
          <w:bCs/>
          <w:color w:val="0070C0"/>
        </w:rPr>
        <w:t>, а такой Участник признается уклонившимся от заключения договора.</w:t>
      </w:r>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szCs w:val="20"/>
        </w:rPr>
        <w:t xml:space="preserve">Факт намерения истребования Заказчиком такого обеспечения исполнения договора, </w:t>
      </w:r>
      <w:r w:rsidRPr="00CD17BB">
        <w:rPr>
          <w:bCs/>
          <w:color w:val="0070C0"/>
          <w:szCs w:val="20"/>
        </w:rPr>
        <w:lastRenderedPageBreak/>
        <w:t>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 Если в проекте договора отсутствуют сведения об обеспечении исполнения договора, это означает, что Заказчик не намерен воспользоваться правом, указанным в пункте 6.2.1, однако данный факт не ограничивает заказчика воспользоваться правом потребовать</w:t>
      </w:r>
      <w:r w:rsidRPr="00CD17BB">
        <w:rPr>
          <w:bCs/>
          <w:color w:val="0070C0"/>
        </w:rPr>
        <w:t xml:space="preserve"> от Участника, признанного победителем </w:t>
      </w:r>
      <w:r w:rsidRPr="00CD17BB">
        <w:rPr>
          <w:color w:val="0070C0"/>
        </w:rPr>
        <w:t>запроса предложений</w:t>
      </w:r>
      <w:r w:rsidRPr="00CD17BB">
        <w:rPr>
          <w:bCs/>
          <w:color w:val="0070C0"/>
        </w:rPr>
        <w:t>, представить финансовое обеспечение исполнение обязательств по Договору</w:t>
      </w:r>
      <w:r w:rsidRPr="00CD17BB">
        <w:rPr>
          <w:bCs/>
          <w:color w:val="0070C0"/>
          <w:szCs w:val="20"/>
        </w:rPr>
        <w:t xml:space="preserve"> в случае, если </w:t>
      </w:r>
      <w:r w:rsidRPr="00CD17BB">
        <w:rPr>
          <w:color w:val="0070C0"/>
        </w:rPr>
        <w:t>победителем запроса предложений был признан участник, подавший заявку с существенно заниженной ценой.</w:t>
      </w:r>
      <w:r w:rsidRPr="00CD17BB">
        <w:rPr>
          <w:bCs/>
          <w:color w:val="0070C0"/>
          <w:szCs w:val="20"/>
        </w:rPr>
        <w:t xml:space="preserve"> В этом случае факт намерения истребования Заказчиком такого обеспечения исполнения договора отражается в протоколе определения победителя </w:t>
      </w:r>
      <w:r w:rsidRPr="00CD17BB">
        <w:rPr>
          <w:color w:val="0070C0"/>
          <w:szCs w:val="20"/>
        </w:rPr>
        <w:t>запроса предложений</w:t>
      </w:r>
      <w:r w:rsidRPr="00CD17BB">
        <w:rPr>
          <w:bCs/>
          <w:color w:val="0070C0"/>
          <w:szCs w:val="20"/>
        </w:rPr>
        <w:t>, размер обеспечения указан в разделе 3.</w:t>
      </w:r>
      <w:r>
        <w:rPr>
          <w:bCs/>
          <w:color w:val="0070C0"/>
          <w:szCs w:val="20"/>
        </w:rPr>
        <w:t>7.</w:t>
      </w:r>
      <w:r w:rsidRPr="00CD17BB">
        <w:rPr>
          <w:bCs/>
          <w:color w:val="0070C0"/>
          <w:szCs w:val="20"/>
        </w:rPr>
        <w:t xml:space="preserve"> настоящей документации, а упомянутый выше порядок будет регулироваться посредством протокола преддоговорных переговоров или изменений в проект договора и протоколом разногласий, в случае, если </w:t>
      </w:r>
      <w:r w:rsidRPr="00CD17BB">
        <w:rPr>
          <w:color w:val="0070C0"/>
        </w:rPr>
        <w:t>участниками закупки могут быть только субъекты малого и среднего предпринимательства</w:t>
      </w:r>
      <w:r w:rsidRPr="00CD17BB">
        <w:rPr>
          <w:bCs/>
          <w:color w:val="0070C0"/>
        </w:rPr>
        <w:t>.</w:t>
      </w:r>
    </w:p>
    <w:p w:rsidR="007E7EB1" w:rsidRPr="00CD17BB"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rPr>
        <w:t xml:space="preserve">Финансовое обеспечение по Договору имеющее форму </w:t>
      </w:r>
      <w:r w:rsidRPr="00CD17BB">
        <w:rPr>
          <w:color w:val="0070C0"/>
        </w:rPr>
        <w:t>Банковской</w:t>
      </w:r>
      <w:r w:rsidRPr="00CD17BB">
        <w:rPr>
          <w:bCs/>
          <w:color w:val="0070C0"/>
        </w:rPr>
        <w:t xml:space="preserve"> гарантии, составляется с учетом требований статей 368-379 Гражданского кодекса Российской Федерации и следующих условий:</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rPr>
        <w:t>Банковская</w:t>
      </w:r>
      <w:r w:rsidRPr="00AD61FB">
        <w:rPr>
          <w:snapToGrid w:val="0"/>
          <w:color w:val="0070C0"/>
          <w:szCs w:val="24"/>
        </w:rPr>
        <w:t xml:space="preserve"> гарантия должна быть безотзывной.</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szCs w:val="24"/>
        </w:rPr>
        <w:t xml:space="preserve">Сумма </w:t>
      </w:r>
      <w:r w:rsidRPr="00AD61FB">
        <w:rPr>
          <w:color w:val="0070C0"/>
        </w:rPr>
        <w:t>Банковской</w:t>
      </w:r>
      <w:r w:rsidRPr="00AD61FB">
        <w:rPr>
          <w:color w:val="0070C0"/>
          <w:szCs w:val="24"/>
        </w:rPr>
        <w:t xml:space="preserve"> гарантии должна быть выражена в российских рублях.</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B009D3">
        <w:rPr>
          <w:snapToGrid w:val="0"/>
          <w:color w:val="0070C0"/>
          <w:szCs w:val="24"/>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 xml:space="preserve">Бенефициаром в Банковской гарантии должен быть указан Заказчик, принципалом — Победитель </w:t>
      </w:r>
      <w:r>
        <w:rPr>
          <w:color w:val="0070C0"/>
          <w:szCs w:val="24"/>
          <w:lang w:eastAsia="ru-RU"/>
        </w:rPr>
        <w:t>запроса предложений</w:t>
      </w:r>
      <w:r w:rsidRPr="00AD61FB">
        <w:rPr>
          <w:snapToGrid w:val="0"/>
          <w:color w:val="0070C0"/>
          <w:szCs w:val="24"/>
        </w:rPr>
        <w:t>, гарантом — банк или иная кредитная организация (банковская гарантия), а также другая коммерческая организация, выдавшая гарантию.</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Банковская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В Банковской гарантии должно быть предусмотрено безусловное право Бенефициара на истребование суммы банковской гарантии полностью или частично в случаях, связанных с неисполнением Договора, прямо указанных в тексте Договора.</w:t>
      </w:r>
    </w:p>
    <w:p w:rsidR="007E7EB1" w:rsidRPr="00D80DF8" w:rsidRDefault="007E7EB1" w:rsidP="007E7EB1">
      <w:pPr>
        <w:pStyle w:val="Aieoiaio"/>
        <w:widowControl w:val="0"/>
        <w:numPr>
          <w:ilvl w:val="3"/>
          <w:numId w:val="1"/>
        </w:numPr>
        <w:tabs>
          <w:tab w:val="clear" w:pos="1290"/>
          <w:tab w:val="num" w:pos="1857"/>
        </w:tabs>
        <w:suppressAutoHyphens w:val="0"/>
        <w:adjustRightInd w:val="0"/>
        <w:spacing w:after="120"/>
        <w:ind w:left="0" w:firstLine="426"/>
        <w:rPr>
          <w:snapToGrid w:val="0"/>
          <w:color w:val="0070C0"/>
          <w:szCs w:val="24"/>
        </w:rPr>
      </w:pPr>
      <w:r w:rsidRPr="00D80DF8">
        <w:rPr>
          <w:snapToGrid w:val="0"/>
          <w:color w:val="0070C0"/>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7E7EB1" w:rsidRPr="00D80DF8" w:rsidRDefault="007E7EB1" w:rsidP="007E7EB1">
      <w:pPr>
        <w:pStyle w:val="Aieoiaio"/>
        <w:widowControl w:val="0"/>
        <w:suppressAutoHyphens w:val="0"/>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надлежащим образом оформленного требования бенефициара;</w:t>
      </w:r>
    </w:p>
    <w:p w:rsidR="007E7EB1" w:rsidRDefault="007E7EB1" w:rsidP="007E7EB1">
      <w:pPr>
        <w:pStyle w:val="Aieoiaio"/>
        <w:widowControl w:val="0"/>
        <w:suppressAutoHyphens w:val="0"/>
        <w:overflowPunct/>
        <w:autoSpaceDE/>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документов, подтверждающих полномочия лица, подписавшего требование от имени бенефициара.</w:t>
      </w:r>
    </w:p>
    <w:p w:rsidR="007E7EB1" w:rsidRPr="00E54761" w:rsidRDefault="007E7EB1" w:rsidP="007E7EB1">
      <w:pPr>
        <w:pStyle w:val="Aieoiaio"/>
        <w:widowControl w:val="0"/>
        <w:numPr>
          <w:ilvl w:val="3"/>
          <w:numId w:val="1"/>
        </w:numPr>
        <w:tabs>
          <w:tab w:val="clear" w:pos="1290"/>
          <w:tab w:val="num" w:pos="1857"/>
        </w:tabs>
        <w:suppressAutoHyphens w:val="0"/>
        <w:autoSpaceDN w:val="0"/>
        <w:adjustRightInd w:val="0"/>
        <w:spacing w:after="120"/>
        <w:ind w:left="1857" w:hanging="1431"/>
        <w:rPr>
          <w:color w:val="0070C0"/>
          <w:szCs w:val="24"/>
        </w:rPr>
      </w:pPr>
      <w:r w:rsidRPr="00E54761">
        <w:rPr>
          <w:color w:val="0070C0"/>
          <w:szCs w:val="24"/>
        </w:rPr>
        <w:t>Банковская гарантия должна содержать:</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дату выдачи;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xml:space="preserve">-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w:t>
      </w:r>
      <w:r w:rsidRPr="00E54761">
        <w:rPr>
          <w:color w:val="0070C0"/>
          <w:szCs w:val="24"/>
        </w:rPr>
        <w:lastRenderedPageBreak/>
        <w:t>предъявления требований по банковской гарантии;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обязательства принципала, надлежащее исполнение которых обеспечивается банковской гарантией, в соответствии с условиями договора;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срок действия банковской гарантии;</w:t>
      </w:r>
    </w:p>
    <w:p w:rsidR="007E7EB1" w:rsidRDefault="007E7EB1" w:rsidP="007E7EB1">
      <w:pPr>
        <w:pStyle w:val="Aieoiaio"/>
        <w:widowControl w:val="0"/>
        <w:suppressAutoHyphens w:val="0"/>
        <w:ind w:hanging="142"/>
        <w:rPr>
          <w:color w:val="0070C0"/>
          <w:szCs w:val="24"/>
        </w:rPr>
      </w:pPr>
      <w:r w:rsidRPr="00E54761">
        <w:rPr>
          <w:color w:val="0070C0"/>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E7EB1" w:rsidRPr="00E54761" w:rsidRDefault="007E7EB1" w:rsidP="007E7EB1">
      <w:pPr>
        <w:pStyle w:val="Aieoiaio"/>
        <w:widowControl w:val="0"/>
        <w:suppressAutoHyphens w:val="0"/>
        <w:ind w:hanging="142"/>
        <w:rPr>
          <w:color w:val="0070C0"/>
          <w:szCs w:val="24"/>
        </w:rPr>
      </w:pPr>
      <w:r>
        <w:rPr>
          <w:color w:val="0070C0"/>
          <w:szCs w:val="24"/>
        </w:rPr>
        <w:t>-</w:t>
      </w:r>
      <w:r w:rsidRPr="00AD61FB">
        <w:rPr>
          <w:color w:val="0070C0"/>
          <w:szCs w:val="24"/>
        </w:rPr>
        <w:t xml:space="preserve"> </w:t>
      </w:r>
      <w:r w:rsidRPr="00E54761">
        <w:rPr>
          <w:color w:val="0070C0"/>
          <w:szCs w:val="24"/>
        </w:rPr>
        <w:t>обстоятельства, при наступлении которых должна быть выплачена сумма гарантии</w:t>
      </w:r>
      <w:r>
        <w:rPr>
          <w:color w:val="0070C0"/>
          <w:szCs w:val="24"/>
        </w:rPr>
        <w:t>.</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color w:val="0070C0"/>
          <w:szCs w:val="24"/>
        </w:rPr>
        <w:t>Все платежи, осуществленные по Банковской гарантии, автоматически уменьшают сумму данной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snapToGrid w:val="0"/>
          <w:color w:val="0070C0"/>
          <w:szCs w:val="24"/>
        </w:rPr>
        <w:t>В Банковской гарантии не должно быть условий или требований, противоречащих вышеизложенному.</w:t>
      </w:r>
    </w:p>
    <w:p w:rsidR="007E7EB1" w:rsidRDefault="007E7EB1" w:rsidP="007E7EB1">
      <w:pPr>
        <w:pStyle w:val="Aieoiaio"/>
        <w:widowControl w:val="0"/>
        <w:numPr>
          <w:ilvl w:val="3"/>
          <w:numId w:val="1"/>
        </w:numPr>
        <w:tabs>
          <w:tab w:val="clear" w:pos="1290"/>
          <w:tab w:val="num" w:pos="1857"/>
        </w:tabs>
        <w:suppressAutoHyphens w:val="0"/>
        <w:adjustRightInd w:val="0"/>
        <w:spacing w:after="120"/>
        <w:ind w:left="0" w:firstLine="284"/>
        <w:rPr>
          <w:snapToGrid w:val="0"/>
          <w:color w:val="0070C0"/>
          <w:szCs w:val="24"/>
        </w:rPr>
      </w:pPr>
      <w:r w:rsidRPr="00F65BE0">
        <w:rPr>
          <w:snapToGrid w:val="0"/>
          <w:color w:val="0070C0"/>
          <w:szCs w:val="24"/>
        </w:rPr>
        <w:t>Банк, выдающий банковскую гарантию, должен отвечать всем нижеследующим требованиям:</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банк обладает действующей лицензией на банковскую деятельность, выданной Банком России;</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отсутствуют прецеденты неправомерного отказа банка в платеже по банковской гарантии по требованию Общества в течение последних 24 месяцев.</w:t>
      </w:r>
    </w:p>
    <w:p w:rsidR="007E7EB1" w:rsidRDefault="007E7EB1" w:rsidP="007E7EB1">
      <w:pPr>
        <w:pStyle w:val="Aieoiaio"/>
        <w:widowControl w:val="0"/>
        <w:suppressAutoHyphens w:val="0"/>
        <w:overflowPunct/>
        <w:autoSpaceDE/>
        <w:adjustRightInd w:val="0"/>
        <w:spacing w:after="120"/>
        <w:ind w:firstLine="0"/>
        <w:rPr>
          <w:snapToGrid w:val="0"/>
          <w:color w:val="0070C0"/>
          <w:szCs w:val="24"/>
        </w:rPr>
      </w:pPr>
      <w:r w:rsidRPr="00F65BE0">
        <w:rPr>
          <w:snapToGrid w:val="0"/>
          <w:color w:val="0070C0"/>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7E7EB1" w:rsidRDefault="007E7EB1" w:rsidP="007E7EB1">
      <w:pPr>
        <w:pStyle w:val="afffff4"/>
        <w:numPr>
          <w:ilvl w:val="2"/>
          <w:numId w:val="1"/>
        </w:numPr>
        <w:tabs>
          <w:tab w:val="clear" w:pos="880"/>
          <w:tab w:val="num" w:pos="738"/>
        </w:tabs>
        <w:ind w:left="0" w:firstLine="567"/>
        <w:jc w:val="both"/>
        <w:rPr>
          <w:bCs/>
          <w:snapToGrid w:val="0"/>
          <w:color w:val="0070C0"/>
          <w:lang w:eastAsia="ar-SA"/>
        </w:rPr>
      </w:pPr>
      <w:r w:rsidRPr="000D2FCD">
        <w:rPr>
          <w:bCs/>
          <w:snapToGrid w:val="0"/>
          <w:color w:val="0070C0"/>
          <w:lang w:eastAsia="ar-SA"/>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p>
    <w:p w:rsidR="007E7EB1" w:rsidRPr="000D2FCD" w:rsidRDefault="007E7EB1" w:rsidP="007E7EB1">
      <w:pPr>
        <w:pStyle w:val="afffff4"/>
        <w:numPr>
          <w:ilvl w:val="2"/>
          <w:numId w:val="1"/>
        </w:numPr>
        <w:tabs>
          <w:tab w:val="clear" w:pos="880"/>
          <w:tab w:val="num" w:pos="738"/>
        </w:tabs>
        <w:ind w:left="0" w:firstLine="567"/>
        <w:jc w:val="both"/>
        <w:rPr>
          <w:bCs/>
          <w:snapToGrid w:val="0"/>
          <w:color w:val="0000FF"/>
          <w:lang w:eastAsia="ar-SA"/>
        </w:rPr>
      </w:pPr>
      <w:r w:rsidRPr="000D2FCD">
        <w:rPr>
          <w:color w:val="0000FF"/>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в) принявших обязательство письменно извещать Заказчика в течение 3 рабочих дней со дня наступления следующих событий:</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предъявление к Аффилированному лицу имущественных требований, </w:t>
      </w:r>
      <w:r w:rsidRPr="000D2FCD">
        <w:rPr>
          <w:color w:val="0000FF"/>
          <w:spacing w:val="-2"/>
        </w:rPr>
        <w:t>превышающих 10 процентов балансовой стоимости активов Аффилированного</w:t>
      </w:r>
      <w:r w:rsidRPr="000D2FCD">
        <w:rPr>
          <w:color w:val="0000FF"/>
        </w:rPr>
        <w:t xml:space="preserve"> лица со стороны третьих лиц;</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возбуждение в отношении руководителя Аффилированного лица </w:t>
      </w:r>
      <w:r w:rsidRPr="000D2FCD">
        <w:rPr>
          <w:color w:val="0000FF"/>
          <w:spacing w:val="-2"/>
        </w:rPr>
        <w:t>уголовного дела в соответствии с уголовно-процессуальным законодательством</w:t>
      </w:r>
      <w:r w:rsidRPr="000D2FCD">
        <w:rPr>
          <w:color w:val="0000FF"/>
        </w:rPr>
        <w:t xml:space="preserve"> Российской Федерации;</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изменение местонахождения, учредительных документов, органов </w:t>
      </w:r>
      <w:r w:rsidRPr="000D2FCD">
        <w:rPr>
          <w:color w:val="0000FF"/>
          <w:spacing w:val="-2"/>
        </w:rPr>
        <w:t>управления Аффилированного лица, банковских реквизитов Аффилированного</w:t>
      </w:r>
      <w:r w:rsidRPr="000D2FCD">
        <w:rPr>
          <w:color w:val="0000FF"/>
        </w:rPr>
        <w:t xml:space="preserve"> лица;</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принятие решения о реорганизации или ликвидации Аффилированного лица;</w:t>
      </w:r>
    </w:p>
    <w:p w:rsidR="007E7EB1" w:rsidRPr="000D2FCD" w:rsidRDefault="007E7EB1" w:rsidP="007E7EB1">
      <w:pPr>
        <w:tabs>
          <w:tab w:val="left" w:pos="0"/>
          <w:tab w:val="left" w:pos="1134"/>
        </w:tabs>
        <w:autoSpaceDE w:val="0"/>
        <w:autoSpaceDN w:val="0"/>
        <w:adjustRightInd w:val="0"/>
        <w:spacing w:after="0"/>
        <w:ind w:firstLine="567"/>
        <w:rPr>
          <w:color w:val="0000FF"/>
        </w:rPr>
      </w:pPr>
      <w:r w:rsidRPr="000D2FCD">
        <w:rPr>
          <w:color w:val="0000FF"/>
          <w:spacing w:val="-4"/>
        </w:rPr>
        <w:t>- </w:t>
      </w:r>
      <w:r w:rsidRPr="000D2FCD">
        <w:rPr>
          <w:color w:val="0000FF"/>
        </w:rPr>
        <w:t>принятие судом к производству заявления о признании Аффилированного лица несостоятельным (банкротом).</w:t>
      </w:r>
    </w:p>
    <w:p w:rsidR="007E7EB1" w:rsidRPr="000D2FCD" w:rsidRDefault="007E7EB1" w:rsidP="007E7EB1">
      <w:pPr>
        <w:pStyle w:val="Aieoiaio"/>
        <w:widowControl w:val="0"/>
        <w:suppressAutoHyphens w:val="0"/>
        <w:adjustRightInd w:val="0"/>
        <w:spacing w:after="120"/>
        <w:rPr>
          <w:snapToGrid w:val="0"/>
          <w:color w:val="0000FF"/>
          <w:szCs w:val="24"/>
        </w:rPr>
      </w:pPr>
      <w:r w:rsidRPr="000D2FCD">
        <w:rPr>
          <w:color w:val="0000FF"/>
          <w:spacing w:val="-4"/>
        </w:rPr>
        <w:t>При наступлении одного из указанных событий Заказчик вправе требовать</w:t>
      </w:r>
      <w:r w:rsidRPr="000D2FCD">
        <w:rPr>
          <w:color w:val="0000FF"/>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 </w:t>
      </w:r>
    </w:p>
    <w:p w:rsidR="007E7EB1" w:rsidRPr="0042529D" w:rsidRDefault="007E7EB1" w:rsidP="007E7EB1">
      <w:pPr>
        <w:pStyle w:val="21"/>
        <w:keepNext w:val="0"/>
        <w:numPr>
          <w:ilvl w:val="1"/>
          <w:numId w:val="1"/>
        </w:numPr>
        <w:spacing w:after="0"/>
        <w:ind w:left="0" w:firstLine="567"/>
        <w:jc w:val="both"/>
        <w:rPr>
          <w:sz w:val="24"/>
          <w:szCs w:val="24"/>
        </w:rPr>
      </w:pPr>
      <w:bookmarkStart w:id="125" w:name="_Toc90306170"/>
      <w:bookmarkStart w:id="126" w:name="_Toc1555258"/>
      <w:bookmarkEnd w:id="119"/>
      <w:bookmarkEnd w:id="123"/>
      <w:bookmarkEnd w:id="124"/>
      <w:r w:rsidRPr="0042529D">
        <w:rPr>
          <w:sz w:val="24"/>
          <w:szCs w:val="24"/>
        </w:rPr>
        <w:t>Отказ от заключения договора</w:t>
      </w:r>
      <w:bookmarkEnd w:id="125"/>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w:t>
      </w:r>
      <w:r>
        <w:rPr>
          <w:rFonts w:ascii="Times New Roman" w:hAnsi="Times New Roman" w:cs="Times New Roman"/>
          <w:b w:val="0"/>
          <w:bCs w:val="0"/>
        </w:rPr>
        <w:t>,</w:t>
      </w:r>
      <w:r w:rsidRPr="0042529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bookmarkStart w:id="12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27"/>
    </w:p>
    <w:p w:rsidR="007E7EB1" w:rsidRPr="00AE1C9F" w:rsidRDefault="007E7EB1" w:rsidP="007E7EB1">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7E7EB1" w:rsidRPr="00AE1C9F" w:rsidRDefault="007E7EB1" w:rsidP="007E7EB1">
      <w:pPr>
        <w:pStyle w:val="Default"/>
        <w:numPr>
          <w:ilvl w:val="0"/>
          <w:numId w:val="16"/>
        </w:numPr>
        <w:tabs>
          <w:tab w:val="left" w:pos="1418"/>
        </w:tabs>
        <w:ind w:left="0" w:firstLine="567"/>
        <w:jc w:val="both"/>
        <w:rPr>
          <w:smallCaps/>
          <w:color w:val="auto"/>
        </w:rPr>
      </w:pPr>
      <w:r w:rsidRPr="00AE1C9F">
        <w:t>не</w:t>
      </w:r>
      <w:r>
        <w:t xml:space="preserve"> </w:t>
      </w:r>
      <w:r w:rsidRPr="00AE1C9F">
        <w:t>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26"/>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2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2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29" w:name="_РАЗДЕЛ_I_3_ИНФОРМАЦИОННАЯ_КАРТА_КОН"/>
      <w:bookmarkStart w:id="130" w:name="_Ref119427269"/>
      <w:bookmarkStart w:id="131" w:name="_Toc166101214"/>
      <w:bookmarkStart w:id="132" w:name="_Toc1555259"/>
      <w:bookmarkEnd w:id="129"/>
      <w:r w:rsidRPr="00C70643">
        <w:rPr>
          <w:rStyle w:val="15"/>
          <w:b/>
          <w:bCs/>
          <w:sz w:val="24"/>
          <w:szCs w:val="24"/>
        </w:rPr>
        <w:lastRenderedPageBreak/>
        <w:t xml:space="preserve">ИНФОРМАЦИОННАЯ КАРТА </w:t>
      </w:r>
      <w:bookmarkEnd w:id="130"/>
      <w:bookmarkEnd w:id="131"/>
      <w:r w:rsidR="0006345E">
        <w:rPr>
          <w:rStyle w:val="15"/>
          <w:b/>
          <w:bCs/>
          <w:sz w:val="24"/>
          <w:szCs w:val="24"/>
        </w:rPr>
        <w:t>ЗАКУПКИ</w:t>
      </w:r>
      <w:bookmarkEnd w:id="13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3A34E6">
              <w:fldChar w:fldCharType="begin"/>
            </w:r>
            <w:r w:rsidR="003A34E6">
              <w:instrText xml:space="preserve"> REF _Ref166642713 \h  \* MERGEFORMAT </w:instrText>
            </w:r>
            <w:r w:rsidR="003A34E6">
              <w:fldChar w:fldCharType="separate"/>
            </w:r>
            <w:r w:rsidR="00A41555" w:rsidRPr="00A41555">
              <w:rPr>
                <w:sz w:val="20"/>
                <w:szCs w:val="20"/>
              </w:rPr>
              <w:t xml:space="preserve">ОБЩИЕ УСЛОВИЯ ПРОВЕДЕНИЯ </w:t>
            </w:r>
            <w:r w:rsidR="003A34E6">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3" w:name="_Ref166267282"/>
            <w:bookmarkEnd w:id="13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Наименование Заказчика: Акционерное общество «Социальная сфера-М»</w:t>
            </w:r>
          </w:p>
          <w:p w:rsidR="00106BFB" w:rsidRPr="00106BFB" w:rsidRDefault="00106BFB" w:rsidP="00106BFB">
            <w:pPr>
              <w:spacing w:after="0"/>
            </w:pPr>
            <w:r w:rsidRPr="00106BFB">
              <w:t>Место нахождения и почтовый адрес Заказчика: Республика Мордовия, г.</w:t>
            </w:r>
            <w:r w:rsidR="000415ED">
              <w:t xml:space="preserve"> </w:t>
            </w:r>
            <w:r w:rsidRPr="00106BFB">
              <w:t>Саранск, ул.</w:t>
            </w:r>
            <w:r w:rsidR="000415ED">
              <w:t xml:space="preserve"> </w:t>
            </w:r>
            <w:r w:rsidRPr="00106BFB">
              <w:t xml:space="preserve">Васенко, д.40В, кабинет </w:t>
            </w:r>
            <w:r w:rsidR="004F023C">
              <w:t>515</w:t>
            </w:r>
            <w:r w:rsidRPr="00106BFB">
              <w:t xml:space="preserve">. </w:t>
            </w:r>
          </w:p>
          <w:p w:rsidR="00106BFB" w:rsidRPr="0051067F" w:rsidRDefault="00106BFB" w:rsidP="00106BFB">
            <w:pPr>
              <w:spacing w:after="0"/>
              <w:rPr>
                <w:lang w:val="en-US"/>
              </w:rPr>
            </w:pPr>
            <w:r w:rsidRPr="00106BFB">
              <w:rPr>
                <w:lang w:val="en-US"/>
              </w:rPr>
              <w:t>E</w:t>
            </w:r>
            <w:r w:rsidRPr="0051067F">
              <w:rPr>
                <w:lang w:val="en-US"/>
              </w:rPr>
              <w:t>-</w:t>
            </w:r>
            <w:r w:rsidRPr="00106BFB">
              <w:rPr>
                <w:lang w:val="en-US"/>
              </w:rPr>
              <w:t>mail</w:t>
            </w:r>
            <w:r w:rsidRPr="0051067F">
              <w:rPr>
                <w:lang w:val="en-US"/>
              </w:rPr>
              <w:t xml:space="preserve">: </w:t>
            </w:r>
            <w:r w:rsidRPr="00106BFB">
              <w:rPr>
                <w:lang w:val="en-US"/>
              </w:rPr>
              <w:t>sfera</w:t>
            </w:r>
            <w:r w:rsidRPr="0051067F">
              <w:rPr>
                <w:lang w:val="en-US"/>
              </w:rPr>
              <w:t>-</w:t>
            </w:r>
            <w:r w:rsidRPr="00106BFB">
              <w:rPr>
                <w:lang w:val="en-US"/>
              </w:rPr>
              <w:t>m</w:t>
            </w:r>
            <w:r w:rsidRPr="0051067F">
              <w:rPr>
                <w:lang w:val="en-US"/>
              </w:rPr>
              <w:t>@</w:t>
            </w:r>
            <w:r w:rsidRPr="00106BFB">
              <w:rPr>
                <w:lang w:val="en-US"/>
              </w:rPr>
              <w:t>moris</w:t>
            </w:r>
            <w:r w:rsidRPr="0051067F">
              <w:rPr>
                <w:lang w:val="en-US"/>
              </w:rPr>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4" w:name="_Ref166267388"/>
            <w:bookmarkStart w:id="135" w:name="_Ref166267499"/>
            <w:bookmarkStart w:id="136" w:name="_Ref166267456"/>
            <w:bookmarkStart w:id="137" w:name="_Ref354428801"/>
            <w:bookmarkEnd w:id="134"/>
            <w:bookmarkEnd w:id="135"/>
            <w:bookmarkEnd w:id="13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37"/>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225CD" w:rsidRDefault="001225CD" w:rsidP="00D85B56">
            <w:pPr>
              <w:keepNext/>
              <w:keepLines/>
              <w:widowControl w:val="0"/>
              <w:suppressLineNumbers/>
              <w:suppressAutoHyphens/>
              <w:spacing w:after="0"/>
            </w:pPr>
            <w:r w:rsidRPr="001225CD">
              <w:rPr>
                <w:bCs/>
              </w:rPr>
              <w:t>Предмет договора с указанием количества поставляемого товара</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F023C" w:rsidRDefault="004F023C" w:rsidP="004F023C">
            <w:r w:rsidRPr="002C3780">
              <w:t xml:space="preserve">Закупка </w:t>
            </w:r>
            <w:r w:rsidRPr="00092300">
              <w:rPr>
                <w:color w:val="FF0000"/>
              </w:rPr>
              <w:t xml:space="preserve">№ </w:t>
            </w:r>
            <w:r>
              <w:rPr>
                <w:color w:val="FF0000"/>
              </w:rPr>
              <w:t>220</w:t>
            </w:r>
            <w:r w:rsidR="00A2607A">
              <w:rPr>
                <w:color w:val="FF0000"/>
              </w:rPr>
              <w:t>7</w:t>
            </w:r>
            <w:r w:rsidRPr="002C3780">
              <w:t xml:space="preserve"> Лот </w:t>
            </w:r>
            <w:r w:rsidRPr="00092300">
              <w:rPr>
                <w:color w:val="FF0000"/>
              </w:rPr>
              <w:t>№ 0</w:t>
            </w:r>
            <w:r w:rsidR="00A2607A">
              <w:rPr>
                <w:color w:val="FF0000"/>
              </w:rPr>
              <w:t>3</w:t>
            </w:r>
            <w:r>
              <w:rPr>
                <w:color w:val="FF0000"/>
              </w:rPr>
              <w:t>1</w:t>
            </w:r>
            <w:r w:rsidRPr="00092300">
              <w:rPr>
                <w:color w:val="FF0000"/>
              </w:rPr>
              <w:t xml:space="preserve"> </w:t>
            </w:r>
            <w:r>
              <w:rPr>
                <w:color w:val="FF0000"/>
              </w:rPr>
              <w:t xml:space="preserve">проводится на основании приказа №40 от 24 декабря 2021г. </w:t>
            </w:r>
            <w:r>
              <w:t>(согласно пл</w:t>
            </w:r>
            <w:r w:rsidRPr="00D72B38">
              <w:t>ана закупок, размещенного на официальном интернет</w:t>
            </w:r>
            <w:r>
              <w:t xml:space="preserve"> </w:t>
            </w:r>
            <w:r w:rsidRPr="00D72B38">
              <w:t>-</w:t>
            </w:r>
            <w:r>
              <w:t xml:space="preserve"> </w:t>
            </w:r>
            <w:r w:rsidRPr="00D72B38">
              <w:t xml:space="preserve">сайте </w:t>
            </w:r>
            <w:hyperlink r:id="rId8" w:history="1">
              <w:r w:rsidRPr="008D22B3">
                <w:rPr>
                  <w:rStyle w:val="aff7"/>
                  <w:bCs/>
                  <w:snapToGrid w:val="0"/>
                  <w:lang w:val="en-US"/>
                </w:rPr>
                <w:t>www</w:t>
              </w:r>
              <w:r w:rsidRPr="008D22B3">
                <w:rPr>
                  <w:rStyle w:val="aff7"/>
                  <w:bCs/>
                  <w:snapToGrid w:val="0"/>
                </w:rPr>
                <w:t>.</w:t>
              </w:r>
              <w:r w:rsidRPr="008D22B3">
                <w:rPr>
                  <w:rStyle w:val="aff7"/>
                  <w:bCs/>
                  <w:snapToGrid w:val="0"/>
                  <w:lang w:val="en-US"/>
                </w:rPr>
                <w:t>zakupki</w:t>
              </w:r>
              <w:r w:rsidRPr="008D22B3">
                <w:rPr>
                  <w:rStyle w:val="aff7"/>
                  <w:bCs/>
                  <w:snapToGrid w:val="0"/>
                </w:rPr>
                <w:t>.</w:t>
              </w:r>
              <w:r w:rsidRPr="008D22B3">
                <w:rPr>
                  <w:rStyle w:val="aff7"/>
                  <w:bCs/>
                  <w:snapToGrid w:val="0"/>
                  <w:lang w:val="en-US"/>
                </w:rPr>
                <w:t>gov</w:t>
              </w:r>
              <w:r w:rsidRPr="008D22B3">
                <w:rPr>
                  <w:rStyle w:val="aff7"/>
                  <w:bCs/>
                  <w:snapToGrid w:val="0"/>
                </w:rPr>
                <w:t>.</w:t>
              </w:r>
              <w:r w:rsidRPr="008D22B3">
                <w:rPr>
                  <w:rStyle w:val="aff7"/>
                  <w:bCs/>
                  <w:snapToGrid w:val="0"/>
                  <w:lang w:val="en-US"/>
                </w:rPr>
                <w:t>ru</w:t>
              </w:r>
            </w:hyperlink>
            <w:r>
              <w:rPr>
                <w:snapToGrid w:val="0"/>
              </w:rPr>
              <w:t>)</w:t>
            </w:r>
          </w:p>
          <w:p w:rsidR="004F023C" w:rsidRDefault="004F023C" w:rsidP="004F023C">
            <w:pPr>
              <w:rPr>
                <w:b/>
              </w:rPr>
            </w:pPr>
          </w:p>
          <w:p w:rsidR="004F023C" w:rsidRDefault="004F023C" w:rsidP="004F023C">
            <w:pPr>
              <w:rPr>
                <w:b/>
                <w:color w:val="0000FF"/>
              </w:rPr>
            </w:pPr>
            <w:r w:rsidRPr="00F85CDA">
              <w:rPr>
                <w:b/>
              </w:rPr>
              <w:t xml:space="preserve">Лот </w:t>
            </w:r>
            <w:r w:rsidR="00A2607A">
              <w:rPr>
                <w:b/>
              </w:rPr>
              <w:t>10</w:t>
            </w:r>
            <w:r w:rsidRPr="00F85CDA">
              <w:rPr>
                <w:b/>
              </w:rPr>
              <w:t>.</w:t>
            </w:r>
            <w:r>
              <w:t xml:space="preserve"> </w:t>
            </w:r>
            <w:r>
              <w:rPr>
                <w:b/>
                <w:color w:val="0000FF"/>
              </w:rPr>
              <w:t>«</w:t>
            </w:r>
            <w:r w:rsidR="001225CD">
              <w:rPr>
                <w:b/>
                <w:color w:val="0000FF"/>
              </w:rPr>
              <w:t xml:space="preserve">Поставка </w:t>
            </w:r>
            <w:r w:rsidR="00A2607A">
              <w:rPr>
                <w:b/>
                <w:color w:val="0000FF"/>
              </w:rPr>
              <w:t>бытовой техники</w:t>
            </w:r>
            <w:r>
              <w:rPr>
                <w:b/>
                <w:color w:val="0000FF"/>
              </w:rPr>
              <w:t xml:space="preserve">». </w:t>
            </w:r>
          </w:p>
          <w:p w:rsidR="00D85B56" w:rsidRDefault="00D85B56" w:rsidP="001225CD">
            <w:pPr>
              <w:widowControl w:val="0"/>
              <w:spacing w:after="180"/>
              <w:jc w:val="left"/>
              <w:rPr>
                <w:bCs/>
              </w:rPr>
            </w:pPr>
            <w:bookmarkStart w:id="138" w:name="_GoBack"/>
            <w:r w:rsidRPr="00D85B56">
              <w:rPr>
                <w:b/>
              </w:rPr>
              <w:t xml:space="preserve">Объём </w:t>
            </w:r>
            <w:r w:rsidR="0051067F">
              <w:rPr>
                <w:b/>
              </w:rPr>
              <w:t>поставки:</w:t>
            </w:r>
            <w:r w:rsidRPr="00D85B56">
              <w:t xml:space="preserve"> в соответствии с Техническим заданием, являющимся приложением к Документации по запросу предложений</w:t>
            </w:r>
            <w:bookmarkEnd w:id="138"/>
            <w:r w:rsidR="00533A6D">
              <w:rPr>
                <w:bCs/>
              </w:rPr>
              <w:t>.</w:t>
            </w:r>
          </w:p>
          <w:tbl>
            <w:tblPr>
              <w:tblpPr w:leftFromText="180" w:rightFromText="180" w:vertAnchor="text" w:tblpX="182" w:tblpY="1"/>
              <w:tblOverlap w:val="never"/>
              <w:tblW w:w="5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
              <w:gridCol w:w="3644"/>
              <w:gridCol w:w="709"/>
              <w:gridCol w:w="709"/>
            </w:tblGrid>
            <w:tr w:rsidR="00A2607A" w:rsidRPr="001E01E8" w:rsidTr="00A2607A">
              <w:trPr>
                <w:trHeight w:val="456"/>
              </w:trPr>
              <w:tc>
                <w:tcPr>
                  <w:tcW w:w="320" w:type="dxa"/>
                  <w:tcBorders>
                    <w:top w:val="single" w:sz="4" w:space="0" w:color="auto"/>
                    <w:left w:val="single" w:sz="4" w:space="0" w:color="auto"/>
                    <w:bottom w:val="single" w:sz="4" w:space="0" w:color="auto"/>
                    <w:right w:val="single" w:sz="4" w:space="0" w:color="auto"/>
                  </w:tcBorders>
                  <w:vAlign w:val="center"/>
                </w:tcPr>
                <w:p w:rsidR="00A2607A" w:rsidRPr="001E01E8" w:rsidRDefault="00A2607A" w:rsidP="00A2607A">
                  <w:pPr>
                    <w:ind w:right="2694"/>
                    <w:jc w:val="center"/>
                    <w:rPr>
                      <w:sz w:val="20"/>
                    </w:rPr>
                  </w:pPr>
                  <w:r w:rsidRPr="001E01E8">
                    <w:rPr>
                      <w:sz w:val="20"/>
                    </w:rPr>
                    <w:t>№</w:t>
                  </w:r>
                </w:p>
              </w:tc>
              <w:tc>
                <w:tcPr>
                  <w:tcW w:w="3644" w:type="dxa"/>
                  <w:tcBorders>
                    <w:top w:val="single" w:sz="4" w:space="0" w:color="auto"/>
                    <w:left w:val="single" w:sz="4" w:space="0" w:color="auto"/>
                    <w:bottom w:val="single" w:sz="4" w:space="0" w:color="auto"/>
                    <w:right w:val="single" w:sz="4" w:space="0" w:color="auto"/>
                  </w:tcBorders>
                  <w:vAlign w:val="center"/>
                </w:tcPr>
                <w:p w:rsidR="00A2607A" w:rsidRPr="001E01E8" w:rsidRDefault="00A2607A" w:rsidP="00A2607A">
                  <w:pPr>
                    <w:ind w:left="-77" w:firstLine="77"/>
                    <w:jc w:val="center"/>
                    <w:rPr>
                      <w:sz w:val="20"/>
                    </w:rPr>
                  </w:pPr>
                  <w:r w:rsidRPr="001E01E8">
                    <w:rPr>
                      <w:sz w:val="20"/>
                    </w:rPr>
                    <w:t>Наименование продукции</w:t>
                  </w:r>
                </w:p>
              </w:tc>
              <w:tc>
                <w:tcPr>
                  <w:tcW w:w="709" w:type="dxa"/>
                  <w:tcBorders>
                    <w:left w:val="single" w:sz="4" w:space="0" w:color="auto"/>
                  </w:tcBorders>
                  <w:shd w:val="clear" w:color="auto" w:fill="auto"/>
                  <w:vAlign w:val="center"/>
                </w:tcPr>
                <w:p w:rsidR="00A2607A" w:rsidRPr="001E01E8" w:rsidRDefault="00A2607A" w:rsidP="00A2607A">
                  <w:pPr>
                    <w:ind w:right="-108"/>
                    <w:jc w:val="center"/>
                    <w:rPr>
                      <w:sz w:val="20"/>
                    </w:rPr>
                  </w:pPr>
                  <w:r w:rsidRPr="001E01E8">
                    <w:rPr>
                      <w:sz w:val="20"/>
                    </w:rPr>
                    <w:t>Ед. изм.</w:t>
                  </w:r>
                </w:p>
              </w:tc>
              <w:tc>
                <w:tcPr>
                  <w:tcW w:w="709" w:type="dxa"/>
                  <w:shd w:val="clear" w:color="auto" w:fill="auto"/>
                  <w:vAlign w:val="center"/>
                </w:tcPr>
                <w:p w:rsidR="00A2607A" w:rsidRPr="001E01E8" w:rsidRDefault="00A2607A" w:rsidP="00A2607A">
                  <w:pPr>
                    <w:jc w:val="center"/>
                    <w:rPr>
                      <w:sz w:val="20"/>
                    </w:rPr>
                  </w:pPr>
                  <w:r w:rsidRPr="001E01E8">
                    <w:rPr>
                      <w:sz w:val="20"/>
                    </w:rPr>
                    <w:t>Количество</w:t>
                  </w:r>
                </w:p>
              </w:tc>
            </w:tr>
            <w:tr w:rsidR="00A2607A" w:rsidRPr="00DD626C" w:rsidTr="00A2607A">
              <w:trPr>
                <w:trHeight w:val="400"/>
              </w:trPr>
              <w:tc>
                <w:tcPr>
                  <w:tcW w:w="320" w:type="dxa"/>
                  <w:tcBorders>
                    <w:top w:val="single" w:sz="4" w:space="0" w:color="auto"/>
                  </w:tcBorders>
                  <w:vAlign w:val="center"/>
                </w:tcPr>
                <w:p w:rsidR="00A2607A" w:rsidRPr="006301DF" w:rsidRDefault="00A2607A" w:rsidP="00A2607A">
                  <w:pPr>
                    <w:pStyle w:val="afffff4"/>
                    <w:numPr>
                      <w:ilvl w:val="0"/>
                      <w:numId w:val="38"/>
                    </w:numPr>
                    <w:ind w:left="0" w:right="2694" w:firstLine="0"/>
                    <w:contextualSpacing/>
                  </w:pPr>
                </w:p>
              </w:tc>
              <w:tc>
                <w:tcPr>
                  <w:tcW w:w="3644" w:type="dxa"/>
                  <w:tcBorders>
                    <w:top w:val="single" w:sz="4" w:space="0" w:color="auto"/>
                  </w:tcBorders>
                </w:tcPr>
                <w:p w:rsidR="00A2607A" w:rsidRPr="006301DF" w:rsidRDefault="00A2607A" w:rsidP="00A2607A">
                  <w:pPr>
                    <w:ind w:left="-77" w:firstLine="77"/>
                  </w:pPr>
                  <w:r>
                    <w:t>Машина стиральная «Атлант»</w:t>
                  </w:r>
                </w:p>
              </w:tc>
              <w:tc>
                <w:tcPr>
                  <w:tcW w:w="709" w:type="dxa"/>
                  <w:shd w:val="clear" w:color="auto" w:fill="auto"/>
                </w:tcPr>
                <w:p w:rsidR="00A2607A" w:rsidRPr="006301DF" w:rsidRDefault="00A2607A" w:rsidP="00A2607A">
                  <w:r w:rsidRPr="006301DF">
                    <w:t>шт.</w:t>
                  </w:r>
                </w:p>
              </w:tc>
              <w:tc>
                <w:tcPr>
                  <w:tcW w:w="709" w:type="dxa"/>
                  <w:shd w:val="clear" w:color="auto" w:fill="auto"/>
                </w:tcPr>
                <w:p w:rsidR="00A2607A" w:rsidRPr="00DD626C" w:rsidRDefault="00A2607A" w:rsidP="00A2607A">
                  <w:r>
                    <w:t>2</w:t>
                  </w:r>
                </w:p>
              </w:tc>
            </w:tr>
            <w:tr w:rsidR="00A2607A" w:rsidRPr="00533A6D" w:rsidTr="00A2607A">
              <w:trPr>
                <w:trHeight w:val="400"/>
              </w:trPr>
              <w:tc>
                <w:tcPr>
                  <w:tcW w:w="320" w:type="dxa"/>
                  <w:tcBorders>
                    <w:top w:val="single" w:sz="4" w:space="0" w:color="auto"/>
                  </w:tcBorders>
                  <w:vAlign w:val="center"/>
                </w:tcPr>
                <w:p w:rsidR="00A2607A" w:rsidRPr="006301DF" w:rsidRDefault="00A2607A" w:rsidP="00A2607A">
                  <w:pPr>
                    <w:pStyle w:val="afffff4"/>
                    <w:numPr>
                      <w:ilvl w:val="0"/>
                      <w:numId w:val="38"/>
                    </w:numPr>
                    <w:ind w:left="0" w:right="2694" w:firstLine="0"/>
                    <w:contextualSpacing/>
                  </w:pPr>
                </w:p>
              </w:tc>
              <w:tc>
                <w:tcPr>
                  <w:tcW w:w="3644" w:type="dxa"/>
                  <w:tcBorders>
                    <w:top w:val="single" w:sz="4" w:space="0" w:color="auto"/>
                  </w:tcBorders>
                </w:tcPr>
                <w:p w:rsidR="00A2607A" w:rsidRPr="006D474D" w:rsidRDefault="00A2607A" w:rsidP="00A2607A">
                  <w:pPr>
                    <w:ind w:left="-77" w:firstLine="77"/>
                  </w:pPr>
                  <w:r>
                    <w:t>Холодильник 2-х камерный «Атлант»</w:t>
                  </w:r>
                </w:p>
              </w:tc>
              <w:tc>
                <w:tcPr>
                  <w:tcW w:w="709" w:type="dxa"/>
                  <w:shd w:val="clear" w:color="auto" w:fill="auto"/>
                </w:tcPr>
                <w:p w:rsidR="00A2607A" w:rsidRPr="006301DF" w:rsidRDefault="00A2607A" w:rsidP="00A2607A">
                  <w:r w:rsidRPr="006301DF">
                    <w:t>шт.</w:t>
                  </w:r>
                </w:p>
              </w:tc>
              <w:tc>
                <w:tcPr>
                  <w:tcW w:w="709" w:type="dxa"/>
                  <w:shd w:val="clear" w:color="auto" w:fill="auto"/>
                </w:tcPr>
                <w:p w:rsidR="00A2607A" w:rsidRPr="00533A6D" w:rsidRDefault="00A2607A" w:rsidP="00A2607A">
                  <w:r>
                    <w:t>2</w:t>
                  </w:r>
                </w:p>
              </w:tc>
            </w:tr>
            <w:tr w:rsidR="00A2607A" w:rsidTr="00A2607A">
              <w:trPr>
                <w:trHeight w:val="400"/>
              </w:trPr>
              <w:tc>
                <w:tcPr>
                  <w:tcW w:w="320" w:type="dxa"/>
                  <w:tcBorders>
                    <w:top w:val="single" w:sz="4" w:space="0" w:color="auto"/>
                  </w:tcBorders>
                  <w:vAlign w:val="center"/>
                </w:tcPr>
                <w:p w:rsidR="00A2607A" w:rsidRPr="006301DF" w:rsidRDefault="00A2607A" w:rsidP="00A2607A">
                  <w:pPr>
                    <w:pStyle w:val="afffff4"/>
                    <w:numPr>
                      <w:ilvl w:val="0"/>
                      <w:numId w:val="38"/>
                    </w:numPr>
                    <w:ind w:left="0" w:right="2694" w:firstLine="0"/>
                    <w:contextualSpacing/>
                  </w:pPr>
                </w:p>
              </w:tc>
              <w:tc>
                <w:tcPr>
                  <w:tcW w:w="3644" w:type="dxa"/>
                  <w:tcBorders>
                    <w:top w:val="single" w:sz="4" w:space="0" w:color="auto"/>
                  </w:tcBorders>
                </w:tcPr>
                <w:p w:rsidR="00A2607A" w:rsidRDefault="00A2607A" w:rsidP="00A2607A">
                  <w:pPr>
                    <w:ind w:left="-77" w:firstLine="77"/>
                  </w:pPr>
                  <w:r>
                    <w:t>Холодильник однокамерный «Атлант»</w:t>
                  </w:r>
                </w:p>
              </w:tc>
              <w:tc>
                <w:tcPr>
                  <w:tcW w:w="709" w:type="dxa"/>
                  <w:shd w:val="clear" w:color="auto" w:fill="auto"/>
                </w:tcPr>
                <w:p w:rsidR="00A2607A" w:rsidRPr="006301DF" w:rsidRDefault="00A2607A" w:rsidP="00A2607A">
                  <w:r>
                    <w:t>шт</w:t>
                  </w:r>
                </w:p>
              </w:tc>
              <w:tc>
                <w:tcPr>
                  <w:tcW w:w="709" w:type="dxa"/>
                  <w:shd w:val="clear" w:color="auto" w:fill="auto"/>
                </w:tcPr>
                <w:p w:rsidR="00A2607A" w:rsidRDefault="00A2607A" w:rsidP="00A2607A">
                  <w:r>
                    <w:t>2</w:t>
                  </w:r>
                </w:p>
              </w:tc>
            </w:tr>
            <w:tr w:rsidR="00A2607A" w:rsidTr="00A2607A">
              <w:trPr>
                <w:trHeight w:val="400"/>
              </w:trPr>
              <w:tc>
                <w:tcPr>
                  <w:tcW w:w="320" w:type="dxa"/>
                  <w:tcBorders>
                    <w:top w:val="single" w:sz="4" w:space="0" w:color="auto"/>
                  </w:tcBorders>
                  <w:vAlign w:val="center"/>
                </w:tcPr>
                <w:p w:rsidR="00A2607A" w:rsidRPr="006301DF" w:rsidRDefault="00A2607A" w:rsidP="00A2607A">
                  <w:pPr>
                    <w:pStyle w:val="afffff4"/>
                    <w:numPr>
                      <w:ilvl w:val="0"/>
                      <w:numId w:val="38"/>
                    </w:numPr>
                    <w:ind w:left="0" w:right="2694" w:firstLine="0"/>
                    <w:contextualSpacing/>
                  </w:pPr>
                </w:p>
              </w:tc>
              <w:tc>
                <w:tcPr>
                  <w:tcW w:w="3644" w:type="dxa"/>
                  <w:tcBorders>
                    <w:top w:val="single" w:sz="4" w:space="0" w:color="auto"/>
                  </w:tcBorders>
                </w:tcPr>
                <w:p w:rsidR="00A2607A" w:rsidRPr="00881A2D" w:rsidRDefault="00A2607A" w:rsidP="00A2607A">
                  <w:pPr>
                    <w:ind w:left="-77" w:firstLine="77"/>
                  </w:pPr>
                  <w:r>
                    <w:t>Чайник электрический «</w:t>
                  </w:r>
                  <w:r>
                    <w:rPr>
                      <w:lang w:val="en-US"/>
                    </w:rPr>
                    <w:t>Polaris</w:t>
                  </w:r>
                  <w:r>
                    <w:t>»</w:t>
                  </w:r>
                </w:p>
              </w:tc>
              <w:tc>
                <w:tcPr>
                  <w:tcW w:w="709" w:type="dxa"/>
                  <w:shd w:val="clear" w:color="auto" w:fill="auto"/>
                </w:tcPr>
                <w:p w:rsidR="00A2607A" w:rsidRPr="006301DF" w:rsidRDefault="00A2607A" w:rsidP="00A2607A">
                  <w:r>
                    <w:t>шт</w:t>
                  </w:r>
                </w:p>
              </w:tc>
              <w:tc>
                <w:tcPr>
                  <w:tcW w:w="709" w:type="dxa"/>
                  <w:shd w:val="clear" w:color="auto" w:fill="auto"/>
                </w:tcPr>
                <w:p w:rsidR="00A2607A" w:rsidRDefault="00A2607A" w:rsidP="00A2607A">
                  <w:r>
                    <w:t>7</w:t>
                  </w:r>
                </w:p>
              </w:tc>
            </w:tr>
            <w:tr w:rsidR="00A2607A" w:rsidTr="00A2607A">
              <w:trPr>
                <w:trHeight w:val="400"/>
              </w:trPr>
              <w:tc>
                <w:tcPr>
                  <w:tcW w:w="320" w:type="dxa"/>
                  <w:tcBorders>
                    <w:top w:val="single" w:sz="4" w:space="0" w:color="auto"/>
                  </w:tcBorders>
                  <w:vAlign w:val="center"/>
                </w:tcPr>
                <w:p w:rsidR="00A2607A" w:rsidRPr="006301DF" w:rsidRDefault="00A2607A" w:rsidP="00A2607A">
                  <w:pPr>
                    <w:pStyle w:val="afffff4"/>
                    <w:numPr>
                      <w:ilvl w:val="0"/>
                      <w:numId w:val="38"/>
                    </w:numPr>
                    <w:ind w:left="0" w:right="2694" w:firstLine="0"/>
                    <w:contextualSpacing/>
                  </w:pPr>
                </w:p>
              </w:tc>
              <w:tc>
                <w:tcPr>
                  <w:tcW w:w="3644" w:type="dxa"/>
                  <w:tcBorders>
                    <w:top w:val="single" w:sz="4" w:space="0" w:color="auto"/>
                  </w:tcBorders>
                </w:tcPr>
                <w:p w:rsidR="00A2607A" w:rsidRPr="00881A2D" w:rsidRDefault="00A2607A" w:rsidP="00A2607A">
                  <w:pPr>
                    <w:ind w:left="-77" w:firstLine="77"/>
                  </w:pPr>
                  <w:r>
                    <w:t>Плитка электрическая настольная «</w:t>
                  </w:r>
                  <w:r>
                    <w:rPr>
                      <w:lang w:val="en-US"/>
                    </w:rPr>
                    <w:t>Supra</w:t>
                  </w:r>
                  <w:r>
                    <w:t>»</w:t>
                  </w:r>
                </w:p>
              </w:tc>
              <w:tc>
                <w:tcPr>
                  <w:tcW w:w="709" w:type="dxa"/>
                  <w:shd w:val="clear" w:color="auto" w:fill="auto"/>
                </w:tcPr>
                <w:p w:rsidR="00A2607A" w:rsidRDefault="00A2607A" w:rsidP="00A2607A">
                  <w:r>
                    <w:t>шт</w:t>
                  </w:r>
                </w:p>
              </w:tc>
              <w:tc>
                <w:tcPr>
                  <w:tcW w:w="709" w:type="dxa"/>
                  <w:shd w:val="clear" w:color="auto" w:fill="auto"/>
                </w:tcPr>
                <w:p w:rsidR="00A2607A" w:rsidRDefault="00A2607A" w:rsidP="00A2607A">
                  <w:r>
                    <w:t>5</w:t>
                  </w:r>
                </w:p>
              </w:tc>
            </w:tr>
            <w:tr w:rsidR="00A2607A" w:rsidRPr="006301DF" w:rsidTr="00A2607A">
              <w:trPr>
                <w:trHeight w:val="380"/>
              </w:trPr>
              <w:tc>
                <w:tcPr>
                  <w:tcW w:w="4673" w:type="dxa"/>
                  <w:gridSpan w:val="3"/>
                  <w:vAlign w:val="center"/>
                </w:tcPr>
                <w:p w:rsidR="00A2607A" w:rsidRPr="006301DF" w:rsidRDefault="00A2607A" w:rsidP="00A2607A">
                  <w:pPr>
                    <w:ind w:left="-77" w:right="2694" w:firstLine="77"/>
                    <w:jc w:val="right"/>
                    <w:rPr>
                      <w:b/>
                    </w:rPr>
                  </w:pPr>
                  <w:r w:rsidRPr="006301DF">
                    <w:t>Итого:</w:t>
                  </w:r>
                </w:p>
              </w:tc>
              <w:tc>
                <w:tcPr>
                  <w:tcW w:w="709" w:type="dxa"/>
                  <w:shd w:val="clear" w:color="auto" w:fill="auto"/>
                  <w:vAlign w:val="center"/>
                </w:tcPr>
                <w:p w:rsidR="00A2607A" w:rsidRPr="006301DF" w:rsidRDefault="00A2607A" w:rsidP="00A2607A">
                  <w:pPr>
                    <w:rPr>
                      <w:b/>
                    </w:rPr>
                  </w:pPr>
                  <w:r>
                    <w:rPr>
                      <w:b/>
                    </w:rPr>
                    <w:t>18</w:t>
                  </w:r>
                </w:p>
              </w:tc>
            </w:tr>
          </w:tbl>
          <w:p w:rsidR="00533A6D" w:rsidRDefault="00533A6D" w:rsidP="00533A6D">
            <w:pPr>
              <w:keepNext/>
              <w:keepLines/>
              <w:widowControl w:val="0"/>
              <w:rPr>
                <w:rFonts w:eastAsia="Calibri"/>
                <w:lang w:eastAsia="en-US"/>
              </w:rPr>
            </w:pPr>
            <w:r w:rsidRPr="00531576">
              <w:rPr>
                <w:rFonts w:eastAsia="Calibri"/>
                <w:b/>
                <w:lang w:eastAsia="en-US"/>
              </w:rPr>
              <w:t>Рассмотрение аналогов:</w:t>
            </w:r>
            <w:r w:rsidRPr="00531576">
              <w:rPr>
                <w:b/>
                <w:i/>
              </w:rPr>
              <w:t xml:space="preserve"> </w:t>
            </w:r>
            <w:r>
              <w:rPr>
                <w:rFonts w:eastAsia="Calibri"/>
                <w:lang w:eastAsia="en-US"/>
              </w:rPr>
              <w:t>Да,</w:t>
            </w:r>
            <w:r w:rsidRPr="00531576">
              <w:rPr>
                <w:rFonts w:eastAsia="Calibri"/>
                <w:lang w:eastAsia="en-US"/>
              </w:rPr>
              <w:t xml:space="preserve"> </w:t>
            </w:r>
            <w:r>
              <w:t>эквивалент или превосходящие по качеству.</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9" w:name="_Ref166267457"/>
            <w:bookmarkStart w:id="140" w:name="_Ref354440659"/>
            <w:bookmarkEnd w:id="139"/>
          </w:p>
        </w:tc>
        <w:bookmarkEnd w:id="140"/>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1225CD">
            <w:pPr>
              <w:keepNext/>
              <w:keepLines/>
              <w:widowControl w:val="0"/>
              <w:suppressLineNumbers/>
              <w:suppressAutoHyphens/>
              <w:spacing w:after="0"/>
            </w:pPr>
            <w:r>
              <w:t xml:space="preserve">Место, условия и сроки </w:t>
            </w:r>
            <w:r w:rsidR="001225CD">
              <w:t>поставки товара</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3735BA" w:rsidRDefault="00C90121" w:rsidP="001225CD">
            <w:pPr>
              <w:keepNext/>
              <w:keepLines/>
              <w:widowControl w:val="0"/>
              <w:suppressLineNumbers/>
              <w:suppressAutoHyphens/>
              <w:spacing w:after="0"/>
              <w:rPr>
                <w:color w:val="000000"/>
              </w:rPr>
            </w:pPr>
            <w:r w:rsidRPr="00187C12">
              <w:t xml:space="preserve">Место </w:t>
            </w:r>
            <w:r w:rsidR="001225CD">
              <w:t>поставки товара</w:t>
            </w:r>
            <w:r w:rsidRPr="00187C12">
              <w:t>:</w:t>
            </w:r>
            <w:r w:rsidR="001225CD">
              <w:t xml:space="preserve"> </w:t>
            </w:r>
            <w:r w:rsidR="00325E05" w:rsidRPr="00325E05">
              <w:rPr>
                <w:color w:val="000000"/>
              </w:rPr>
              <w:t>РМ, Кочкуровский р-н, с. Сабаево</w:t>
            </w:r>
            <w:r w:rsidR="00AF3986">
              <w:rPr>
                <w:color w:val="000000"/>
              </w:rPr>
              <w:t>, ДОЛ «Энергетик»</w:t>
            </w:r>
          </w:p>
          <w:p w:rsidR="00AF3986" w:rsidRPr="00AF3986" w:rsidRDefault="00AF3986" w:rsidP="00AF3986">
            <w:pPr>
              <w:autoSpaceDE w:val="0"/>
              <w:autoSpaceDN w:val="0"/>
              <w:adjustRightInd w:val="0"/>
              <w:rPr>
                <w:b/>
              </w:rPr>
            </w:pPr>
            <w:r>
              <w:rPr>
                <w:color w:val="000000"/>
              </w:rPr>
              <w:t xml:space="preserve">Условия </w:t>
            </w:r>
            <w:r w:rsidR="000415ED">
              <w:rPr>
                <w:color w:val="000000"/>
              </w:rPr>
              <w:t xml:space="preserve">поставки: </w:t>
            </w:r>
            <w:r w:rsidR="000415ED" w:rsidRPr="00A2607A">
              <w:rPr>
                <w:bCs/>
                <w:iCs/>
                <w:color w:val="0000FF"/>
              </w:rPr>
              <w:t>Поставщик</w:t>
            </w:r>
            <w:r w:rsidR="00A2607A" w:rsidRPr="00A2607A">
              <w:rPr>
                <w:bCs/>
                <w:iCs/>
                <w:color w:val="0000FF"/>
              </w:rPr>
              <w:t xml:space="preserve"> своими силами и за свой счет осуществляет поставку продукции на склад Покупателя</w:t>
            </w:r>
            <w:r w:rsidR="00A2607A">
              <w:rPr>
                <w:bCs/>
                <w:iCs/>
                <w:color w:val="0000FF"/>
              </w:rPr>
              <w:t>.</w:t>
            </w:r>
          </w:p>
          <w:p w:rsidR="00AF3986" w:rsidRDefault="00AF3986" w:rsidP="00AF3986">
            <w:pPr>
              <w:autoSpaceDE w:val="0"/>
              <w:autoSpaceDN w:val="0"/>
              <w:adjustRightInd w:val="0"/>
              <w:spacing w:after="0"/>
              <w:jc w:val="left"/>
            </w:pPr>
            <w:r w:rsidRPr="00AF3986">
              <w:t>Срок поставки:</w:t>
            </w:r>
            <w:r w:rsidR="00A2607A" w:rsidRPr="00A2607A">
              <w:t xml:space="preserve"> в течении 15 (пятнадцати) рабочих дней с момента заключения договора</w:t>
            </w:r>
            <w:r w:rsidR="00A2607A">
              <w:t>.</w:t>
            </w:r>
          </w:p>
          <w:p w:rsidR="00533A6D" w:rsidRPr="00AF3986" w:rsidRDefault="00533A6D" w:rsidP="00AF3986">
            <w:pPr>
              <w:autoSpaceDE w:val="0"/>
              <w:autoSpaceDN w:val="0"/>
              <w:adjustRightInd w:val="0"/>
              <w:spacing w:after="0"/>
              <w:jc w:val="left"/>
            </w:pPr>
            <w:r w:rsidRPr="00533A6D">
              <w:t>Гарантийный срок:</w:t>
            </w:r>
            <w:r>
              <w:t xml:space="preserve"> не менее срока определенных заводом изготовителем.</w:t>
            </w:r>
          </w:p>
          <w:p w:rsidR="0063574F" w:rsidRPr="00187C12" w:rsidRDefault="0063574F" w:rsidP="000415ED">
            <w:pPr>
              <w:spacing w:after="0"/>
            </w:pPr>
            <w:r w:rsidRPr="00B147D1">
              <w:rPr>
                <w:i/>
                <w:color w:val="FF0000"/>
              </w:rPr>
              <w:t xml:space="preserve">Условия </w:t>
            </w:r>
            <w:r w:rsidR="000415ED">
              <w:rPr>
                <w:i/>
                <w:color w:val="FF0000"/>
              </w:rPr>
              <w:t>поставки</w:t>
            </w:r>
            <w:r w:rsidRPr="00B147D1">
              <w:rPr>
                <w:i/>
                <w:color w:val="FF0000"/>
              </w:rPr>
              <w:t xml:space="preserve"> указаны в разделе</w:t>
            </w:r>
            <w:r w:rsidR="00D85B56">
              <w:rPr>
                <w:i/>
                <w:color w:val="FF0000"/>
              </w:rPr>
              <w:t xml:space="preserve"> </w:t>
            </w:r>
            <w:r w:rsidRPr="00B147D1">
              <w:rPr>
                <w:i/>
                <w:color w:val="FF0000"/>
                <w:lang w:val="en-US"/>
              </w:rPr>
              <w:t>IV</w:t>
            </w:r>
            <w:r w:rsidRPr="00B147D1">
              <w:rPr>
                <w:i/>
                <w:color w:val="FF0000"/>
              </w:rPr>
              <w:t xml:space="preserve"> «Техническое </w:t>
            </w:r>
            <w:r w:rsidR="000415ED" w:rsidRPr="00B147D1">
              <w:rPr>
                <w:i/>
                <w:color w:val="FF0000"/>
              </w:rPr>
              <w:t>задание» настоящей</w:t>
            </w:r>
            <w:r w:rsidRPr="00B147D1">
              <w:rPr>
                <w:i/>
                <w:color w:val="FF0000"/>
              </w:rPr>
              <w:t xml:space="preserve">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1" w:name="_Ref166267727"/>
            <w:bookmarkStart w:id="142" w:name="_Ref354428953"/>
            <w:bookmarkEnd w:id="141"/>
          </w:p>
        </w:tc>
        <w:bookmarkEnd w:id="142"/>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2607A" w:rsidRPr="008F7A59" w:rsidRDefault="00A2607A" w:rsidP="00A2607A">
            <w:pPr>
              <w:tabs>
                <w:tab w:val="left" w:pos="708"/>
              </w:tabs>
              <w:autoSpaceDE w:val="0"/>
              <w:autoSpaceDN w:val="0"/>
              <w:spacing w:before="60"/>
              <w:rPr>
                <w:b/>
                <w:bCs/>
                <w:lang w:eastAsia="ar-SA"/>
              </w:rPr>
            </w:pPr>
            <w:r w:rsidRPr="006F7968">
              <w:t xml:space="preserve">Начальная (максимальная) цена </w:t>
            </w:r>
            <w:r>
              <w:t>д</w:t>
            </w:r>
            <w:r w:rsidRPr="006F7968">
              <w:t>оговора (цена лота)</w:t>
            </w:r>
            <w:r>
              <w:t xml:space="preserve"> составляет: </w:t>
            </w:r>
            <w:r w:rsidRPr="00572325">
              <w:rPr>
                <w:b/>
              </w:rPr>
              <w:t>1</w:t>
            </w:r>
            <w:r>
              <w:rPr>
                <w:b/>
              </w:rPr>
              <w:t>56</w:t>
            </w:r>
            <w:r w:rsidRPr="003040F6">
              <w:rPr>
                <w:b/>
              </w:rPr>
              <w:t xml:space="preserve"> </w:t>
            </w:r>
            <w:r>
              <w:rPr>
                <w:b/>
              </w:rPr>
              <w:t>666</w:t>
            </w:r>
            <w:r w:rsidRPr="008F7A59">
              <w:rPr>
                <w:b/>
              </w:rPr>
              <w:t xml:space="preserve"> (</w:t>
            </w:r>
            <w:r>
              <w:rPr>
                <w:b/>
              </w:rPr>
              <w:t>Сто</w:t>
            </w:r>
            <w:r w:rsidRPr="008F7A59">
              <w:rPr>
                <w:b/>
              </w:rPr>
              <w:t xml:space="preserve"> </w:t>
            </w:r>
            <w:r>
              <w:rPr>
                <w:b/>
              </w:rPr>
              <w:t>пятьдесят шесть тысяч шестьсот шестьдесят шесть</w:t>
            </w:r>
            <w:r w:rsidRPr="008F7A59">
              <w:rPr>
                <w:b/>
              </w:rPr>
              <w:t>) рубл</w:t>
            </w:r>
            <w:r>
              <w:rPr>
                <w:b/>
              </w:rPr>
              <w:t>ей</w:t>
            </w:r>
            <w:r w:rsidRPr="008F7A59">
              <w:rPr>
                <w:b/>
              </w:rPr>
              <w:t xml:space="preserve"> </w:t>
            </w:r>
            <w:r>
              <w:rPr>
                <w:b/>
              </w:rPr>
              <w:t>67</w:t>
            </w:r>
            <w:r w:rsidRPr="008F7A59">
              <w:rPr>
                <w:b/>
              </w:rPr>
              <w:t xml:space="preserve"> копе</w:t>
            </w:r>
            <w:r>
              <w:rPr>
                <w:b/>
              </w:rPr>
              <w:t>е</w:t>
            </w:r>
            <w:r w:rsidRPr="008F7A59">
              <w:rPr>
                <w:b/>
              </w:rPr>
              <w:t>к</w:t>
            </w:r>
            <w:r w:rsidRPr="008F7A59">
              <w:rPr>
                <w:b/>
                <w:bCs/>
                <w:lang w:eastAsia="ar-SA"/>
              </w:rPr>
              <w:t xml:space="preserve">, </w:t>
            </w:r>
            <w:r w:rsidRPr="008F7A59">
              <w:rPr>
                <w:bCs/>
                <w:lang w:eastAsia="ar-SA"/>
              </w:rPr>
              <w:t>кроме того НДС в размере 20 %</w:t>
            </w:r>
            <w:r w:rsidRPr="008F7A59">
              <w:rPr>
                <w:b/>
                <w:bCs/>
                <w:lang w:eastAsia="ar-SA"/>
              </w:rPr>
              <w:t xml:space="preserve"> - </w:t>
            </w:r>
            <w:r>
              <w:rPr>
                <w:b/>
                <w:bCs/>
                <w:lang w:eastAsia="ar-SA"/>
              </w:rPr>
              <w:t>31 333</w:t>
            </w:r>
            <w:r w:rsidRPr="008F7A59">
              <w:rPr>
                <w:b/>
                <w:bCs/>
                <w:lang w:eastAsia="ar-SA"/>
              </w:rPr>
              <w:t xml:space="preserve"> (</w:t>
            </w:r>
            <w:r>
              <w:rPr>
                <w:b/>
                <w:bCs/>
                <w:lang w:eastAsia="ar-SA"/>
              </w:rPr>
              <w:t xml:space="preserve">Тридцать одна тысяча триста тридцать три) </w:t>
            </w:r>
            <w:r w:rsidRPr="008F7A59">
              <w:rPr>
                <w:b/>
                <w:bCs/>
                <w:lang w:eastAsia="ar-SA"/>
              </w:rPr>
              <w:t>рубл</w:t>
            </w:r>
            <w:r>
              <w:rPr>
                <w:b/>
                <w:bCs/>
                <w:lang w:eastAsia="ar-SA"/>
              </w:rPr>
              <w:t>я 33</w:t>
            </w:r>
            <w:r w:rsidRPr="008F7A59">
              <w:rPr>
                <w:b/>
                <w:bCs/>
                <w:lang w:eastAsia="ar-SA"/>
              </w:rPr>
              <w:t xml:space="preserve"> копеек.</w:t>
            </w:r>
          </w:p>
          <w:p w:rsidR="00A2607A" w:rsidRPr="006154C0" w:rsidRDefault="00A2607A" w:rsidP="00A2607A">
            <w:pPr>
              <w:tabs>
                <w:tab w:val="left" w:pos="708"/>
              </w:tabs>
              <w:autoSpaceDE w:val="0"/>
              <w:autoSpaceDN w:val="0"/>
              <w:spacing w:before="60"/>
              <w:rPr>
                <w:b/>
                <w:bCs/>
                <w:color w:val="0000FF"/>
                <w:lang w:eastAsia="ar-SA"/>
              </w:rPr>
            </w:pPr>
            <w:r w:rsidRPr="006F7968">
              <w:t xml:space="preserve">Начальная (максимальная) цена </w:t>
            </w:r>
            <w:r>
              <w:t>д</w:t>
            </w:r>
            <w:r w:rsidRPr="006F7968">
              <w:t>оговора (цена лота)</w:t>
            </w:r>
            <w:r>
              <w:t xml:space="preserve"> с учетом НДС составляет</w:t>
            </w:r>
            <w:r w:rsidRPr="00811C14">
              <w:rPr>
                <w:bCs/>
                <w:lang w:eastAsia="ar-SA"/>
              </w:rPr>
              <w:t xml:space="preserve"> </w:t>
            </w:r>
            <w:r>
              <w:rPr>
                <w:b/>
                <w:bCs/>
                <w:lang w:eastAsia="ar-SA"/>
              </w:rPr>
              <w:t>188</w:t>
            </w:r>
            <w:r w:rsidRPr="002C43C3">
              <w:rPr>
                <w:b/>
                <w:bCs/>
                <w:lang w:eastAsia="ar-SA"/>
              </w:rPr>
              <w:t xml:space="preserve"> </w:t>
            </w:r>
            <w:r>
              <w:rPr>
                <w:b/>
                <w:bCs/>
                <w:lang w:eastAsia="ar-SA"/>
              </w:rPr>
              <w:t>000</w:t>
            </w:r>
            <w:r w:rsidRPr="008F7A59">
              <w:rPr>
                <w:b/>
                <w:bCs/>
                <w:lang w:eastAsia="ar-SA"/>
              </w:rPr>
              <w:t xml:space="preserve"> </w:t>
            </w:r>
            <w:r>
              <w:rPr>
                <w:b/>
                <w:bCs/>
                <w:lang w:eastAsia="ar-SA"/>
              </w:rPr>
              <w:t xml:space="preserve">(Сто восемьдесят восемь тысяч) </w:t>
            </w:r>
            <w:r w:rsidRPr="008F7A59">
              <w:rPr>
                <w:b/>
                <w:bCs/>
                <w:lang w:eastAsia="ar-SA"/>
              </w:rPr>
              <w:t>рубл</w:t>
            </w:r>
            <w:r>
              <w:rPr>
                <w:b/>
                <w:bCs/>
                <w:lang w:eastAsia="ar-SA"/>
              </w:rPr>
              <w:t>ей</w:t>
            </w:r>
            <w:r w:rsidRPr="008F7A59">
              <w:rPr>
                <w:b/>
                <w:bCs/>
                <w:lang w:eastAsia="ar-SA"/>
              </w:rPr>
              <w:t xml:space="preserve"> 00 копеек</w:t>
            </w:r>
            <w:r>
              <w:rPr>
                <w:b/>
                <w:bCs/>
                <w:lang w:eastAsia="ar-SA"/>
              </w:rPr>
              <w:t xml:space="preserve">, </w:t>
            </w:r>
            <w:r w:rsidRPr="008D0B0A">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8D0B0A">
              <w:rPr>
                <w:b/>
              </w:rPr>
              <w:t>Закупочная комиссия сопоставление ценовых предложений участников будет осуществлять без НДС</w:t>
            </w:r>
            <w:r w:rsidRPr="008D0B0A">
              <w:t xml:space="preserve">. Превышение начальной (максимальной) цены </w:t>
            </w:r>
            <w:r>
              <w:t xml:space="preserve">поставки товара </w:t>
            </w:r>
            <w:r w:rsidRPr="008D0B0A">
              <w:t>может являться основанием для отклонения.</w:t>
            </w:r>
          </w:p>
          <w:p w:rsidR="00AF3986" w:rsidRDefault="00A2607A" w:rsidP="00AF3986">
            <w:pPr>
              <w:tabs>
                <w:tab w:val="left" w:pos="708"/>
              </w:tabs>
              <w:autoSpaceDE w:val="0"/>
              <w:autoSpaceDN w:val="0"/>
              <w:spacing w:before="60"/>
            </w:pPr>
            <w:r>
              <w:rPr>
                <w:bCs/>
              </w:rPr>
              <w:t xml:space="preserve"> </w:t>
            </w:r>
            <w:r w:rsidR="00AF3986" w:rsidRPr="00520160">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C7A6B">
            <w:pPr>
              <w:tabs>
                <w:tab w:val="left" w:pos="708"/>
              </w:tabs>
              <w:autoSpaceDE w:val="0"/>
              <w:autoSpaceDN w:val="0"/>
              <w:spacing w:before="6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A2607A" w:rsidRDefault="00A2607A" w:rsidP="00A2607A">
            <w:pPr>
              <w:rPr>
                <w:color w:val="0000FF"/>
              </w:rPr>
            </w:pPr>
            <w:r>
              <w:rPr>
                <w:color w:val="0000FF"/>
              </w:rPr>
              <w:t>О</w:t>
            </w:r>
            <w:r w:rsidRPr="00A2607A">
              <w:rPr>
                <w:color w:val="0000FF"/>
              </w:rPr>
              <w:t>плата за поставленную продукцию осуществляется в течение 15 (пятнадцати) рабочих дней после поставки продукции в полном объеме, на основании счета-фактуры и документов, подтверждающих соответствие поставленной продукции установленным требованиям</w:t>
            </w:r>
            <w:r w:rsidR="00DF01AE">
              <w:rPr>
                <w:color w:val="0000FF"/>
              </w:rPr>
              <w:t xml:space="preserve">. </w:t>
            </w:r>
          </w:p>
          <w:p w:rsidR="0063574F" w:rsidRPr="00187C12" w:rsidRDefault="0063574F" w:rsidP="000415ED">
            <w:pPr>
              <w:rPr>
                <w:snapToGrid w:val="0"/>
              </w:rPr>
            </w:pPr>
            <w:r w:rsidRPr="00B147D1">
              <w:rPr>
                <w:i/>
                <w:color w:val="FF0000"/>
              </w:rPr>
              <w:t xml:space="preserve">Форма, сроки и порядок оплаты </w:t>
            </w:r>
            <w:r w:rsidR="000415ED">
              <w:rPr>
                <w:i/>
                <w:color w:val="FF0000"/>
              </w:rPr>
              <w:t xml:space="preserve">указаны </w:t>
            </w:r>
            <w:r w:rsidRPr="00B147D1">
              <w:rPr>
                <w:i/>
                <w:color w:val="FF0000"/>
              </w:rPr>
              <w:t xml:space="preserve">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3A34E6" w:rsidRPr="003A34E6">
              <w:rPr>
                <w:b/>
              </w:rPr>
              <w:t>не</w:t>
            </w:r>
            <w:r w:rsidR="003A34E6">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A1341E">
              <w:t>–</w:t>
            </w:r>
            <w:r w:rsidR="00A1341E">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rsidRPr="0063574F">
              <w:rPr>
                <w:b/>
              </w:rPr>
              <w:t>не</w:t>
            </w:r>
            <w:r w:rsidR="004F023C">
              <w:rPr>
                <w:b/>
              </w:rPr>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EC2CA4">
              <w:t>18</w:t>
            </w:r>
            <w:r>
              <w:t xml:space="preserve">» </w:t>
            </w:r>
            <w:r w:rsidR="00AF3986">
              <w:t>марта</w:t>
            </w:r>
            <w:r>
              <w:t xml:space="preserve"> 20</w:t>
            </w:r>
            <w:r w:rsidR="00A1341E">
              <w:t>2</w:t>
            </w:r>
            <w:r w:rsidR="00604E59">
              <w:t>2</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EC2CA4">
              <w:t>30</w:t>
            </w:r>
            <w:r>
              <w:t xml:space="preserve">» </w:t>
            </w:r>
            <w:r w:rsidR="00AF3986">
              <w:t>марта</w:t>
            </w:r>
            <w:r>
              <w:t xml:space="preserve"> 20</w:t>
            </w:r>
            <w:r w:rsidR="003C59C9">
              <w:t>2</w:t>
            </w:r>
            <w:r w:rsidR="00604E59">
              <w:t>2</w:t>
            </w:r>
            <w:r>
              <w:t xml:space="preserve"> года </w:t>
            </w:r>
            <w:r w:rsidR="0003729B">
              <w:t>1</w:t>
            </w:r>
            <w:r w:rsidR="00EC2CA4">
              <w:t>5</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 xml:space="preserve">Дата проведения этапа: </w:t>
            </w:r>
            <w:r w:rsidR="00D85B56">
              <w:t xml:space="preserve">не позднее </w:t>
            </w:r>
            <w:r w:rsidRPr="0096612C">
              <w:t>«</w:t>
            </w:r>
            <w:r w:rsidR="00EC2CA4">
              <w:t>30</w:t>
            </w:r>
            <w:r w:rsidRPr="0096612C">
              <w:t xml:space="preserve">» </w:t>
            </w:r>
            <w:r w:rsidR="00AF3986">
              <w:t>апреля</w:t>
            </w:r>
            <w:r w:rsidRPr="0096612C">
              <w:t xml:space="preserve"> 20</w:t>
            </w:r>
            <w:r w:rsidR="00A1341E">
              <w:t>2</w:t>
            </w:r>
            <w:r w:rsidR="00604E59">
              <w:t>2</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D85B56">
              <w:rPr>
                <w:i/>
                <w:color w:val="FF0000"/>
              </w:rPr>
              <w:t xml:space="preserve"> </w:t>
            </w:r>
            <w:r w:rsidRPr="0063574F">
              <w:rPr>
                <w:i/>
                <w:color w:val="FF0000"/>
                <w:lang w:val="en-US"/>
              </w:rPr>
              <w:t>I</w:t>
            </w:r>
            <w:r w:rsidRPr="0063574F">
              <w:rPr>
                <w:i/>
                <w:color w:val="FF0000"/>
              </w:rPr>
              <w:t xml:space="preserve"> «ОБЩИЕ У</w:t>
            </w:r>
            <w:r w:rsidR="006116D1">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0415ED" w:rsidRDefault="006F206D" w:rsidP="006F206D">
            <w:pPr>
              <w:spacing w:after="0"/>
            </w:pPr>
            <w:r w:rsidRPr="000415ED">
              <w:t>Участником закупки может быть:</w:t>
            </w:r>
          </w:p>
          <w:p w:rsidR="006F206D" w:rsidRPr="000415ED" w:rsidRDefault="006F206D" w:rsidP="006F206D">
            <w:pPr>
              <w:spacing w:after="0"/>
            </w:pPr>
            <w:r w:rsidRPr="000415ED">
              <w:t>а)</w:t>
            </w:r>
            <w:r w:rsidRPr="000415ED">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0415ED" w:rsidRDefault="006F206D" w:rsidP="006F206D">
            <w:pPr>
              <w:spacing w:after="0"/>
            </w:pPr>
            <w:r w:rsidRPr="000415ED">
              <w:t>б)</w:t>
            </w:r>
            <w:r w:rsidRPr="000415ED">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0415ED" w:rsidRDefault="006F206D" w:rsidP="006F206D">
            <w:pPr>
              <w:spacing w:after="0"/>
            </w:pPr>
          </w:p>
          <w:p w:rsidR="006F206D" w:rsidRPr="000415ED" w:rsidRDefault="006F206D" w:rsidP="006F206D">
            <w:pPr>
              <w:spacing w:after="0"/>
            </w:pPr>
            <w:r w:rsidRPr="000415ED">
              <w:lastRenderedPageBreak/>
              <w:t>Чтобы претендовать на победу в закупке и получения права заключить договор, участник закупки должен отвечать следу</w:t>
            </w:r>
            <w:r w:rsidR="00EA0365" w:rsidRPr="000415ED">
              <w:t>ющим требованиям, установленным</w:t>
            </w:r>
            <w:r w:rsidRPr="000415ED">
              <w:t>:</w:t>
            </w:r>
          </w:p>
          <w:p w:rsidR="00153F85" w:rsidRPr="000415ED" w:rsidRDefault="005E4679" w:rsidP="009F656C">
            <w:pPr>
              <w:widowControl w:val="0"/>
              <w:numPr>
                <w:ilvl w:val="0"/>
                <w:numId w:val="24"/>
              </w:numPr>
              <w:tabs>
                <w:tab w:val="left" w:pos="175"/>
              </w:tabs>
              <w:suppressAutoHyphens/>
              <w:spacing w:after="120"/>
              <w:ind w:left="34" w:firstLine="0"/>
              <w:rPr>
                <w:color w:val="FF0000"/>
                <w:shd w:val="clear" w:color="auto" w:fill="FFFF99"/>
              </w:rPr>
            </w:pPr>
            <w:bookmarkStart w:id="143" w:name="_Ref306032455"/>
            <w:bookmarkStart w:id="144" w:name="_Ref303669099"/>
            <w:bookmarkStart w:id="145" w:name="_Ref303614975"/>
            <w:bookmarkStart w:id="146" w:name="_Ref303599765"/>
            <w:r w:rsidRPr="000415ED">
              <w:rPr>
                <w:bCs/>
                <w:color w:val="FF0000"/>
              </w:rPr>
              <w:t xml:space="preserve">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 </w:t>
            </w:r>
          </w:p>
          <w:bookmarkEnd w:id="143"/>
          <w:bookmarkEnd w:id="144"/>
          <w:bookmarkEnd w:id="145"/>
          <w:bookmarkEnd w:id="146"/>
          <w:p w:rsidR="00153F85" w:rsidRPr="000415ED" w:rsidRDefault="00153F85" w:rsidP="009F656C">
            <w:pPr>
              <w:widowControl w:val="0"/>
              <w:numPr>
                <w:ilvl w:val="0"/>
                <w:numId w:val="24"/>
              </w:numPr>
              <w:tabs>
                <w:tab w:val="left" w:pos="175"/>
              </w:tabs>
              <w:suppressAutoHyphens/>
              <w:spacing w:after="120"/>
              <w:ind w:left="0" w:firstLine="34"/>
              <w:rPr>
                <w:color w:val="FF0000"/>
                <w:shd w:val="clear" w:color="auto" w:fill="FFFF99"/>
              </w:rPr>
            </w:pPr>
            <w:r w:rsidRPr="000415ED">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0415ED">
              <w:rPr>
                <w:bCs/>
              </w:rPr>
              <w:t>экономическая</w:t>
            </w:r>
            <w:r w:rsidRPr="000415ED">
              <w:rPr>
                <w:lang w:eastAsia="ar-SA"/>
              </w:rPr>
              <w:t xml:space="preserve"> деятельность Участника не должна быть приостановлена (для юридического лица, индивидуального предпринимателя); </w:t>
            </w:r>
            <w:bookmarkStart w:id="147" w:name="_Ref306032457"/>
          </w:p>
          <w:p w:rsidR="00153F85" w:rsidRPr="000415ED" w:rsidRDefault="00153F85" w:rsidP="009F656C">
            <w:pPr>
              <w:widowControl w:val="0"/>
              <w:numPr>
                <w:ilvl w:val="0"/>
                <w:numId w:val="24"/>
              </w:numPr>
              <w:tabs>
                <w:tab w:val="left" w:pos="175"/>
              </w:tabs>
              <w:suppressAutoHyphens/>
              <w:spacing w:after="120"/>
              <w:ind w:left="0" w:firstLine="34"/>
              <w:rPr>
                <w:color w:val="FF0000"/>
                <w:shd w:val="clear" w:color="auto" w:fill="FFFF99"/>
              </w:rPr>
            </w:pPr>
            <w:r w:rsidRPr="000415ED">
              <w:rPr>
                <w:bCs/>
              </w:rPr>
              <w:t xml:space="preserve">не быть включенным в </w:t>
            </w:r>
            <w:r w:rsidRPr="000415ED">
              <w:rPr>
                <w:rFonts w:eastAsia="Arial Unicode MS"/>
                <w:bCs/>
              </w:rPr>
              <w:t>Реестр</w:t>
            </w:r>
            <w:r w:rsidRPr="000415ED">
              <w:rPr>
                <w:bCs/>
              </w:rPr>
              <w:t xml:space="preserve"> недобросовестных поставщиков</w:t>
            </w:r>
            <w:r w:rsidRPr="000415ED">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0415ED">
              <w:rPr>
                <w:bCs/>
              </w:rPr>
              <w:t xml:space="preserve"> либо в </w:t>
            </w:r>
            <w:r w:rsidRPr="000415ED">
              <w:rPr>
                <w:rFonts w:eastAsia="Arial Unicode MS"/>
                <w:bCs/>
              </w:rPr>
              <w:t xml:space="preserve">Реестр недобросовестных </w:t>
            </w:r>
            <w:bookmarkEnd w:id="147"/>
            <w:r w:rsidRPr="000415ED">
              <w:rPr>
                <w:rFonts w:eastAsia="Arial Unicode MS"/>
                <w:bCs/>
              </w:rPr>
              <w:t>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0415ED" w:rsidRDefault="00DE14C6" w:rsidP="009F656C">
            <w:pPr>
              <w:widowControl w:val="0"/>
              <w:numPr>
                <w:ilvl w:val="0"/>
                <w:numId w:val="24"/>
              </w:numPr>
              <w:tabs>
                <w:tab w:val="left" w:pos="175"/>
              </w:tabs>
              <w:suppressAutoHyphens/>
              <w:spacing w:after="120"/>
              <w:ind w:left="0" w:firstLine="34"/>
              <w:rPr>
                <w:color w:val="FF0000"/>
                <w:shd w:val="clear" w:color="auto" w:fill="FFFF99"/>
              </w:rPr>
            </w:pPr>
            <w:r w:rsidRPr="000415ED">
              <w:rPr>
                <w:bCs/>
                <w:color w:val="000000"/>
                <w:lang w:eastAsia="ar-SA"/>
              </w:rPr>
              <w:t>у участника должен отсутствовать за последние 2 года с момента вскрытия конвертов негативный опыт работы с АО «Социальная сфера-М».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p>
          <w:p w:rsidR="00A27B2F" w:rsidRPr="000415ED" w:rsidRDefault="002C2F27" w:rsidP="000415ED">
            <w:pPr>
              <w:widowControl w:val="0"/>
              <w:numPr>
                <w:ilvl w:val="0"/>
                <w:numId w:val="24"/>
              </w:numPr>
              <w:tabs>
                <w:tab w:val="left" w:pos="175"/>
              </w:tabs>
              <w:suppressAutoHyphens/>
              <w:spacing w:after="120"/>
              <w:ind w:left="0" w:firstLine="34"/>
              <w:rPr>
                <w:color w:val="FF0000"/>
                <w:shd w:val="clear" w:color="auto" w:fill="FFFF99"/>
              </w:rPr>
            </w:pPr>
            <w:r w:rsidRPr="000415ED">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w:t>
            </w:r>
            <w:r w:rsidR="00DF01AE" w:rsidRPr="000415ED">
              <w:rPr>
                <w:bCs/>
                <w:color w:val="000000"/>
              </w:rPr>
              <w:t>.</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311076"/>
            <w:bookmarkEnd w:id="148"/>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49"/>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w:t>
            </w:r>
            <w:r w:rsidR="00645FC8"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EF0585">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CD72EE" w:rsidP="00CD72EE">
            <w:pPr>
              <w:spacing w:after="0"/>
            </w:pPr>
            <w:r w:rsidRPr="00EF0585">
              <w:t>«</w:t>
            </w:r>
            <w:r w:rsidR="00EC2CA4">
              <w:t>25</w:t>
            </w:r>
            <w:r w:rsidRPr="00EF0585">
              <w:t xml:space="preserve">» </w:t>
            </w:r>
            <w:r w:rsidR="00DF01AE">
              <w:t>марта</w:t>
            </w:r>
            <w:r w:rsidRPr="00EF0585">
              <w:t xml:space="preserve"> 20</w:t>
            </w:r>
            <w:r w:rsidR="00A1341E" w:rsidRPr="00EF0585">
              <w:t>2</w:t>
            </w:r>
            <w:r w:rsidR="00604E59">
              <w:t>2</w:t>
            </w:r>
            <w:r w:rsidRPr="00EF0585">
              <w:t xml:space="preserve"> год </w:t>
            </w:r>
            <w:r w:rsidR="00945602" w:rsidRPr="00EF0585">
              <w:t>1</w:t>
            </w:r>
            <w:r w:rsidR="00D85B56">
              <w:t>0</w:t>
            </w:r>
            <w:r w:rsidRPr="00EF0585">
              <w:t>:</w:t>
            </w:r>
            <w:r w:rsidR="00945602" w:rsidRPr="00EF0585">
              <w:t>00</w:t>
            </w:r>
            <w:r w:rsidRPr="00EF0585">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312503"/>
            <w:bookmarkStart w:id="151" w:name="_Ref166381471"/>
            <w:bookmarkEnd w:id="150"/>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1"/>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313061"/>
            <w:bookmarkStart w:id="153" w:name="_Ref354440864"/>
            <w:bookmarkEnd w:id="152"/>
          </w:p>
        </w:tc>
        <w:bookmarkEnd w:id="15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3235"/>
            <w:bookmarkStart w:id="155" w:name="_Ref354428632"/>
            <w:bookmarkEnd w:id="154"/>
          </w:p>
        </w:tc>
        <w:bookmarkEnd w:id="155"/>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5600"/>
            <w:bookmarkStart w:id="157" w:name="_Ref354134594"/>
            <w:bookmarkEnd w:id="156"/>
          </w:p>
        </w:tc>
        <w:bookmarkEnd w:id="157"/>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58" w:name="_Toc354408457"/>
            <w:r w:rsidRPr="00187C12">
              <w:t>Сведения о возможности одностороннего отказа от исполнения обязательств, предусмотренных договором</w:t>
            </w:r>
            <w:bookmarkEnd w:id="158"/>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0415ED" w:rsidRPr="000415ED" w:rsidRDefault="000415ED" w:rsidP="000415ED">
            <w:pPr>
              <w:pStyle w:val="Default"/>
            </w:pPr>
            <w:r w:rsidRPr="000415ED">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 Приоритет 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w:t>
            </w:r>
            <w:hyperlink r:id="rId9" w:history="1">
              <w:r w:rsidRPr="000415ED">
                <w:rPr>
                  <w:rStyle w:val="aff7"/>
                </w:rPr>
                <w:t>https://gisp.gov.ru/documents/10546664/</w:t>
              </w:r>
            </w:hyperlink>
            <w:r w:rsidRPr="000415ED">
              <w:t xml:space="preserve"> </w:t>
            </w:r>
          </w:p>
          <w:p w:rsidR="007F73CA" w:rsidRPr="007F73CA" w:rsidRDefault="007F73CA" w:rsidP="007F73CA">
            <w:pPr>
              <w:pStyle w:val="Default"/>
              <w:jc w:val="both"/>
            </w:pPr>
          </w:p>
        </w:tc>
      </w:tr>
    </w:tbl>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D80883"/>
    <w:p w:rsidR="00D80883" w:rsidRDefault="00D80883" w:rsidP="00D80883"/>
    <w:p w:rsidR="00D80883" w:rsidRDefault="00D80883" w:rsidP="00D80883"/>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9F656C">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9F656C">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9F656C">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w:t>
            </w:r>
            <w:r w:rsidR="00E32B67">
              <w:rPr>
                <w:b/>
                <w:bCs/>
                <w:color w:val="000000"/>
              </w:rPr>
              <w:t>тоимость заявки</w:t>
            </w:r>
          </w:p>
        </w:tc>
        <w:tc>
          <w:tcPr>
            <w:tcW w:w="1005" w:type="pct"/>
            <w:vAlign w:val="center"/>
          </w:tcPr>
          <w:p w:rsidR="008E57A0" w:rsidRPr="00C84304" w:rsidRDefault="00372AE3" w:rsidP="00372AE3">
            <w:pPr>
              <w:widowControl w:val="0"/>
              <w:shd w:val="clear" w:color="auto" w:fill="FFFFFF"/>
              <w:autoSpaceDE w:val="0"/>
              <w:spacing w:before="60" w:after="100" w:line="264" w:lineRule="auto"/>
              <w:ind w:right="159"/>
              <w:rPr>
                <w:b/>
                <w:bCs/>
                <w:highlight w:val="yellow"/>
                <w:lang w:eastAsia="ar-SA"/>
              </w:rPr>
            </w:pPr>
            <w:r>
              <w:rPr>
                <w:b/>
                <w:bCs/>
                <w:highlight w:val="yellow"/>
                <w:lang w:eastAsia="ar-SA"/>
              </w:rPr>
              <w:t xml:space="preserve">          </w:t>
            </w:r>
            <w:r w:rsidR="008E57A0" w:rsidRPr="00C84304">
              <w:rPr>
                <w:b/>
                <w:bCs/>
                <w:highlight w:val="yellow"/>
                <w:lang w:eastAsia="ar-SA"/>
              </w:rPr>
              <w:t>0,</w:t>
            </w:r>
            <w:r>
              <w:rPr>
                <w:b/>
                <w:bCs/>
                <w:highlight w:val="yellow"/>
                <w:lang w:eastAsia="ar-SA"/>
              </w:rPr>
              <w:t>9</w:t>
            </w:r>
          </w:p>
        </w:tc>
      </w:tr>
      <w:tr w:rsidR="00372AE3" w:rsidRPr="00C84304" w:rsidTr="00DC0071">
        <w:trPr>
          <w:trHeight w:val="65"/>
        </w:trPr>
        <w:tc>
          <w:tcPr>
            <w:tcW w:w="3995" w:type="pct"/>
            <w:tcBorders>
              <w:top w:val="single" w:sz="6" w:space="0" w:color="auto"/>
              <w:left w:val="single" w:sz="6" w:space="0" w:color="auto"/>
              <w:bottom w:val="single" w:sz="6" w:space="0" w:color="auto"/>
              <w:right w:val="single" w:sz="6" w:space="0" w:color="auto"/>
            </w:tcBorders>
            <w:vAlign w:val="center"/>
          </w:tcPr>
          <w:p w:rsidR="00372AE3" w:rsidRPr="00372AE3" w:rsidRDefault="00372AE3" w:rsidP="00372AE3">
            <w:pPr>
              <w:widowControl w:val="0"/>
              <w:spacing w:after="0"/>
              <w:ind w:left="34" w:right="-92" w:hanging="8"/>
              <w:rPr>
                <w:b/>
              </w:rPr>
            </w:pPr>
            <w:r>
              <w:rPr>
                <w:i/>
              </w:rPr>
              <w:t xml:space="preserve">  </w:t>
            </w:r>
            <w:r w:rsidRPr="00372AE3">
              <w:rPr>
                <w:b/>
              </w:rPr>
              <w:t xml:space="preserve">2. </w:t>
            </w:r>
            <w:r>
              <w:rPr>
                <w:b/>
              </w:rPr>
              <w:t xml:space="preserve"> </w:t>
            </w:r>
            <w:r w:rsidRPr="00372AE3">
              <w:rPr>
                <w:b/>
              </w:rPr>
              <w:t>Срок поставки</w:t>
            </w:r>
          </w:p>
        </w:tc>
        <w:tc>
          <w:tcPr>
            <w:tcW w:w="1005" w:type="pct"/>
            <w:tcBorders>
              <w:top w:val="single" w:sz="6" w:space="0" w:color="auto"/>
              <w:left w:val="single" w:sz="6" w:space="0" w:color="auto"/>
              <w:bottom w:val="single" w:sz="6" w:space="0" w:color="auto"/>
              <w:right w:val="single" w:sz="6" w:space="0" w:color="auto"/>
            </w:tcBorders>
            <w:vAlign w:val="center"/>
          </w:tcPr>
          <w:p w:rsidR="00372AE3" w:rsidRPr="00372AE3" w:rsidRDefault="00372AE3" w:rsidP="00372AE3">
            <w:pPr>
              <w:widowControl w:val="0"/>
              <w:spacing w:after="0"/>
              <w:ind w:right="-92"/>
              <w:rPr>
                <w:b/>
                <w:iCs/>
                <w:szCs w:val="20"/>
              </w:rPr>
            </w:pPr>
            <w:r>
              <w:rPr>
                <w:i/>
                <w:iCs/>
                <w:szCs w:val="20"/>
              </w:rPr>
              <w:t xml:space="preserve">          </w:t>
            </w:r>
            <w:r w:rsidRPr="00372AE3">
              <w:rPr>
                <w:b/>
                <w:iCs/>
                <w:szCs w:val="20"/>
              </w:rPr>
              <w:t>0,1</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S</w:t>
      </w:r>
      <w:r w:rsidRPr="00232106">
        <w:rPr>
          <w:vertAlign w:val="subscript"/>
          <w:lang w:val="en-US"/>
        </w:rPr>
        <w:t>max</w:t>
      </w:r>
      <w:r w:rsidRPr="00232106">
        <w:rPr>
          <w:lang w:val="en-US"/>
        </w:rPr>
        <w:t xml:space="preserve"> - S</w:t>
      </w:r>
      <w:r w:rsidRPr="00232106">
        <w:rPr>
          <w:vertAlign w:val="subscript"/>
          <w:lang w:val="en-US"/>
        </w:rPr>
        <w:t>i</w:t>
      </w:r>
    </w:p>
    <w:p w:rsidR="008E57A0" w:rsidRPr="00232106" w:rsidRDefault="000415ED" w:rsidP="008E57A0">
      <w:pPr>
        <w:widowControl w:val="0"/>
        <w:shd w:val="clear" w:color="auto" w:fill="FFFFFF"/>
        <w:autoSpaceDE w:val="0"/>
        <w:spacing w:before="60" w:after="100" w:line="264" w:lineRule="auto"/>
        <w:ind w:right="159"/>
        <w:rPr>
          <w:lang w:val="en-US"/>
        </w:rPr>
      </w:pPr>
      <w:r>
        <w:rPr>
          <w:lang w:val="en-US"/>
        </w:rPr>
        <w:t>            </w:t>
      </w:r>
      <w:r w:rsidR="008E57A0" w:rsidRPr="00232106">
        <w:rPr>
          <w:lang w:val="en-US"/>
        </w:rPr>
        <w:t>Rs</w:t>
      </w:r>
      <w:r w:rsidR="008E57A0" w:rsidRPr="00232106">
        <w:rPr>
          <w:vertAlign w:val="subscript"/>
          <w:lang w:val="en-US"/>
        </w:rPr>
        <w:t>i</w:t>
      </w:r>
      <w:r w:rsidR="008E57A0" w:rsidRPr="00232106">
        <w:rPr>
          <w:lang w:val="en-US"/>
        </w:rPr>
        <w:t>  =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S</w:t>
      </w:r>
      <w:r w:rsidRPr="00232106">
        <w:rPr>
          <w:vertAlign w:val="subscript"/>
          <w:lang w:val="en-US"/>
        </w:rPr>
        <w:t>max</w:t>
      </w:r>
    </w:p>
    <w:p w:rsidR="008E57A0" w:rsidRPr="008C5F53" w:rsidRDefault="008E57A0" w:rsidP="008E57A0">
      <w:pPr>
        <w:widowControl w:val="0"/>
        <w:shd w:val="clear" w:color="auto" w:fill="FFFFFF"/>
        <w:autoSpaceDE w:val="0"/>
        <w:spacing w:before="60" w:after="100" w:line="264" w:lineRule="auto"/>
        <w:ind w:left="709" w:right="159"/>
        <w:rPr>
          <w:lang w:val="en-US"/>
        </w:rPr>
      </w:pP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  начальная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r w:rsidRPr="00232106">
        <w:t>Si      -  стоимость заявки i-го участника</w:t>
      </w:r>
    </w:p>
    <w:p w:rsidR="00372AE3" w:rsidRPr="00D74AD6" w:rsidRDefault="00372AE3" w:rsidP="00372AE3">
      <w:pPr>
        <w:widowControl w:val="0"/>
        <w:shd w:val="clear" w:color="auto" w:fill="FFFFFF"/>
        <w:tabs>
          <w:tab w:val="left" w:pos="1200"/>
          <w:tab w:val="left" w:pos="1540"/>
        </w:tabs>
        <w:autoSpaceDE w:val="0"/>
        <w:spacing w:after="0"/>
        <w:ind w:right="-92" w:firstLine="567"/>
        <w:rPr>
          <w:bCs/>
          <w:lang w:eastAsia="ar-SA"/>
        </w:rPr>
      </w:pPr>
      <w:r w:rsidRPr="00D74AD6">
        <w:rPr>
          <w:bCs/>
          <w:lang w:eastAsia="ar-SA"/>
        </w:rPr>
        <w:t>При этом с учетом установленного Постановлением Правительства Российской Федерации от 16.09.2016 № 925 приоритета товаров российского происхождения по отношению к товарам, происходящим из иностранного государства, Si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72AE3" w:rsidRPr="00D74AD6" w:rsidRDefault="00372AE3" w:rsidP="00372AE3">
      <w:pPr>
        <w:widowControl w:val="0"/>
        <w:spacing w:after="0"/>
        <w:ind w:firstLine="567"/>
        <w:rPr>
          <w:bCs/>
          <w:lang w:eastAsia="ar-SA"/>
        </w:rPr>
      </w:pPr>
      <w:r w:rsidRPr="00D74AD6">
        <w:rPr>
          <w:bCs/>
          <w:lang w:eastAsia="ar-SA"/>
        </w:rPr>
        <w:t>В случае поставки товара 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372AE3" w:rsidRPr="00D74AD6" w:rsidRDefault="00372AE3" w:rsidP="00372AE3">
      <w:pPr>
        <w:widowControl w:val="0"/>
        <w:spacing w:after="0"/>
        <w:ind w:firstLine="567"/>
        <w:rPr>
          <w:bCs/>
          <w:lang w:eastAsia="ar-SA"/>
        </w:rPr>
      </w:pPr>
      <w:r w:rsidRPr="00D74AD6">
        <w:rPr>
          <w:bCs/>
          <w:lang w:eastAsia="ar-SA"/>
        </w:rPr>
        <w:t>Указанный в настоящем пункте приоритет не предоставляется в случаях, если:</w:t>
      </w:r>
    </w:p>
    <w:p w:rsidR="00372AE3" w:rsidRPr="00D74AD6" w:rsidRDefault="00372AE3" w:rsidP="00372AE3">
      <w:pPr>
        <w:widowControl w:val="0"/>
        <w:spacing w:after="0"/>
        <w:ind w:firstLine="567"/>
        <w:rPr>
          <w:bCs/>
          <w:lang w:eastAsia="ar-SA"/>
        </w:rPr>
      </w:pPr>
      <w:r w:rsidRPr="00D74AD6">
        <w:rPr>
          <w:bCs/>
          <w:lang w:eastAsia="ar-SA"/>
        </w:rPr>
        <w:t xml:space="preserve">а) закупка признана несостоявшейся и договор заключается с единственным участником </w:t>
      </w:r>
      <w:r w:rsidRPr="00D74AD6">
        <w:rPr>
          <w:bCs/>
          <w:lang w:eastAsia="ar-SA"/>
        </w:rPr>
        <w:lastRenderedPageBreak/>
        <w:t>закупки;</w:t>
      </w:r>
    </w:p>
    <w:p w:rsidR="00372AE3" w:rsidRPr="00D74AD6" w:rsidRDefault="00372AE3" w:rsidP="00372AE3">
      <w:pPr>
        <w:widowControl w:val="0"/>
        <w:spacing w:after="0"/>
        <w:ind w:firstLine="567"/>
        <w:rPr>
          <w:bCs/>
          <w:lang w:eastAsia="ar-SA"/>
        </w:rPr>
      </w:pPr>
      <w:r w:rsidRPr="00D74AD6">
        <w:rPr>
          <w:bCs/>
          <w:lang w:eastAsia="ar-SA"/>
        </w:rPr>
        <w:t>б) в заявках всех участников не содержится предложений о поставке товаров российского происхождения;</w:t>
      </w:r>
    </w:p>
    <w:p w:rsidR="00372AE3" w:rsidRPr="00D74AD6" w:rsidRDefault="00372AE3" w:rsidP="00372AE3">
      <w:pPr>
        <w:widowControl w:val="0"/>
        <w:spacing w:after="0"/>
        <w:ind w:firstLine="567"/>
        <w:rPr>
          <w:bCs/>
          <w:lang w:eastAsia="ar-SA"/>
        </w:rPr>
      </w:pPr>
      <w:r w:rsidRPr="00D74AD6">
        <w:rPr>
          <w:bCs/>
          <w:lang w:eastAsia="ar-SA"/>
        </w:rPr>
        <w:t>в) в заявках всех участников не содержится предложений о поставке товаров иностранного происхождения;</w:t>
      </w:r>
    </w:p>
    <w:p w:rsidR="00372AE3" w:rsidRPr="00D74AD6" w:rsidRDefault="00372AE3" w:rsidP="00372AE3">
      <w:pPr>
        <w:widowControl w:val="0"/>
        <w:spacing w:after="0"/>
        <w:ind w:firstLine="567"/>
        <w:rPr>
          <w:bCs/>
          <w:lang w:eastAsia="ar-SA"/>
        </w:rPr>
      </w:pPr>
      <w:r w:rsidRPr="00D74AD6">
        <w:rPr>
          <w:bCs/>
          <w:lang w:eastAsia="ar-SA"/>
        </w:rPr>
        <w:t>г) 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372AE3" w:rsidRPr="00D74AD6" w:rsidRDefault="00372AE3" w:rsidP="00372AE3">
      <w:pPr>
        <w:widowControl w:val="0"/>
        <w:tabs>
          <w:tab w:val="left" w:pos="1200"/>
          <w:tab w:val="left" w:pos="1540"/>
        </w:tabs>
        <w:autoSpaceDE w:val="0"/>
        <w:spacing w:after="120"/>
        <w:ind w:right="-92" w:firstLine="567"/>
        <w:rPr>
          <w:rFonts w:eastAsia="Calibri"/>
        </w:rPr>
      </w:pPr>
      <w:r w:rsidRPr="00D74AD6">
        <w:rPr>
          <w:bCs/>
          <w:lang w:eastAsia="ar-SA"/>
        </w:rPr>
        <w:t>Для целей установления соотношения цены предлагаемых к поставке товаров российского и иностранного происхождения, в случаях, предусмотренных подп. «г» настоящего пункта, цена единицы каждого товара определяется как произведение начальной (максимальной) цены единицы товара,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(в частности, для конкурса и запроса предложений - по результатам процедуры понижения цены (переторжки)), на начальную (максимальную) цену договора.</w:t>
      </w:r>
    </w:p>
    <w:p w:rsidR="00372AE3" w:rsidRPr="00D74AD6" w:rsidRDefault="00372AE3" w:rsidP="009F656C">
      <w:pPr>
        <w:widowControl w:val="0"/>
        <w:numPr>
          <w:ilvl w:val="3"/>
          <w:numId w:val="45"/>
        </w:numPr>
        <w:shd w:val="clear" w:color="auto" w:fill="FFFFFF"/>
        <w:autoSpaceDE w:val="0"/>
        <w:spacing w:before="60" w:after="100"/>
        <w:ind w:right="159"/>
      </w:pPr>
      <w:r w:rsidRPr="00D74AD6">
        <w:t>Оценка (рейтинг) заявок по критерию № 2 «Срок поставки» Рейтинг заявки по данному критерию рассчитывается по следующей формуле:</w:t>
      </w:r>
    </w:p>
    <w:p w:rsidR="00372AE3" w:rsidRPr="00D74AD6" w:rsidRDefault="00372AE3" w:rsidP="00372AE3">
      <w:pPr>
        <w:widowControl w:val="0"/>
        <w:autoSpaceDE w:val="0"/>
        <w:autoSpaceDN w:val="0"/>
        <w:spacing w:after="0"/>
        <w:ind w:left="360" w:firstLine="400"/>
        <w:rPr>
          <w:sz w:val="22"/>
          <w:szCs w:val="22"/>
        </w:rPr>
      </w:pPr>
      <w:r w:rsidRPr="00D74AD6">
        <w:rPr>
          <w:szCs w:val="20"/>
          <w:lang w:val="en-US"/>
        </w:rPr>
        <w:t>                              </w:t>
      </w:r>
      <w:r w:rsidRPr="00D74AD6">
        <w:rPr>
          <w:szCs w:val="20"/>
        </w:rPr>
        <w:t>          С</w:t>
      </w:r>
      <w:r w:rsidRPr="00D74AD6">
        <w:rPr>
          <w:szCs w:val="20"/>
          <w:vertAlign w:val="subscript"/>
          <w:lang w:val="en-US"/>
        </w:rPr>
        <w:t>max</w:t>
      </w:r>
      <w:r w:rsidRPr="00D74AD6">
        <w:rPr>
          <w:szCs w:val="20"/>
        </w:rPr>
        <w:t xml:space="preserve"> - С</w:t>
      </w:r>
      <w:r w:rsidRPr="00D74AD6">
        <w:rPr>
          <w:szCs w:val="20"/>
          <w:vertAlign w:val="subscript"/>
          <w:lang w:val="en-US"/>
        </w:rPr>
        <w:t>i</w:t>
      </w:r>
    </w:p>
    <w:p w:rsidR="00372AE3" w:rsidRPr="00D74AD6" w:rsidRDefault="00372AE3" w:rsidP="00372AE3">
      <w:pPr>
        <w:widowControl w:val="0"/>
        <w:autoSpaceDE w:val="0"/>
        <w:autoSpaceDN w:val="0"/>
        <w:spacing w:after="0"/>
        <w:ind w:left="360" w:firstLine="400"/>
        <w:rPr>
          <w:szCs w:val="20"/>
        </w:rPr>
      </w:pPr>
      <w:r w:rsidRPr="00D74AD6">
        <w:rPr>
          <w:szCs w:val="20"/>
          <w:lang w:val="en-US"/>
        </w:rPr>
        <w:t>                   </w:t>
      </w:r>
      <w:r w:rsidRPr="00D74AD6">
        <w:rPr>
          <w:szCs w:val="20"/>
        </w:rPr>
        <w:t xml:space="preserve">     </w:t>
      </w:r>
      <w:r w:rsidRPr="00D74AD6">
        <w:rPr>
          <w:szCs w:val="20"/>
          <w:lang w:val="en-US"/>
        </w:rPr>
        <w:t>   R</w:t>
      </w:r>
      <w:r w:rsidRPr="00D74AD6">
        <w:rPr>
          <w:szCs w:val="20"/>
        </w:rPr>
        <w:t>с</w:t>
      </w:r>
      <w:r w:rsidRPr="00D74AD6">
        <w:rPr>
          <w:szCs w:val="20"/>
          <w:vertAlign w:val="subscript"/>
          <w:lang w:val="en-US"/>
        </w:rPr>
        <w:t>i</w:t>
      </w:r>
      <w:r w:rsidRPr="00D74AD6">
        <w:rPr>
          <w:szCs w:val="20"/>
          <w:lang w:val="en-US"/>
        </w:rPr>
        <w:t> </w:t>
      </w:r>
      <w:r w:rsidRPr="00D74AD6">
        <w:rPr>
          <w:szCs w:val="20"/>
        </w:rPr>
        <w:t xml:space="preserve"> = --------------- </w:t>
      </w:r>
      <w:r w:rsidRPr="00D74AD6">
        <w:rPr>
          <w:szCs w:val="20"/>
          <w:lang w:val="en-US"/>
        </w:rPr>
        <w:t>x</w:t>
      </w:r>
      <w:r w:rsidRPr="00D74AD6">
        <w:rPr>
          <w:szCs w:val="20"/>
        </w:rPr>
        <w:t xml:space="preserve"> 100,</w:t>
      </w:r>
    </w:p>
    <w:p w:rsidR="00372AE3" w:rsidRPr="00D74AD6" w:rsidRDefault="00372AE3" w:rsidP="00372AE3">
      <w:pPr>
        <w:widowControl w:val="0"/>
        <w:autoSpaceDE w:val="0"/>
        <w:autoSpaceDN w:val="0"/>
        <w:spacing w:after="0"/>
        <w:ind w:left="360" w:firstLine="400"/>
        <w:rPr>
          <w:szCs w:val="20"/>
        </w:rPr>
      </w:pPr>
      <w:r w:rsidRPr="00D74AD6">
        <w:rPr>
          <w:szCs w:val="20"/>
          <w:lang w:val="en-US"/>
        </w:rPr>
        <w:t>                          </w:t>
      </w:r>
      <w:r w:rsidRPr="00D74AD6">
        <w:rPr>
          <w:szCs w:val="20"/>
        </w:rPr>
        <w:t xml:space="preserve">       </w:t>
      </w:r>
      <w:r w:rsidRPr="00D74AD6">
        <w:rPr>
          <w:szCs w:val="20"/>
          <w:lang w:val="en-US"/>
        </w:rPr>
        <w:t>   </w:t>
      </w:r>
      <w:r w:rsidRPr="00D74AD6">
        <w:rPr>
          <w:szCs w:val="20"/>
        </w:rPr>
        <w:t>        С</w:t>
      </w:r>
      <w:r w:rsidRPr="00D74AD6">
        <w:rPr>
          <w:szCs w:val="20"/>
          <w:vertAlign w:val="subscript"/>
          <w:lang w:val="en-US"/>
        </w:rPr>
        <w:t>max</w:t>
      </w:r>
    </w:p>
    <w:p w:rsidR="00372AE3" w:rsidRPr="00D74AD6" w:rsidRDefault="00372AE3" w:rsidP="00372AE3">
      <w:pPr>
        <w:widowControl w:val="0"/>
        <w:autoSpaceDE w:val="0"/>
        <w:spacing w:after="0"/>
        <w:ind w:left="426"/>
        <w:rPr>
          <w:b/>
          <w:bCs/>
          <w:szCs w:val="20"/>
        </w:rPr>
      </w:pPr>
    </w:p>
    <w:p w:rsidR="00372AE3" w:rsidRPr="00D74AD6" w:rsidRDefault="00372AE3" w:rsidP="00372AE3">
      <w:pPr>
        <w:widowControl w:val="0"/>
        <w:autoSpaceDE w:val="0"/>
        <w:autoSpaceDN w:val="0"/>
        <w:spacing w:after="0"/>
        <w:ind w:firstLine="400"/>
        <w:rPr>
          <w:szCs w:val="20"/>
        </w:rPr>
      </w:pPr>
      <w:r w:rsidRPr="00D74AD6">
        <w:rPr>
          <w:szCs w:val="20"/>
        </w:rPr>
        <w:t>где:</w:t>
      </w:r>
    </w:p>
    <w:p w:rsidR="00372AE3" w:rsidRPr="00D74AD6" w:rsidRDefault="00372AE3" w:rsidP="00372AE3">
      <w:pPr>
        <w:widowControl w:val="0"/>
        <w:autoSpaceDE w:val="0"/>
        <w:autoSpaceDN w:val="0"/>
        <w:spacing w:after="0"/>
        <w:ind w:firstLine="1134"/>
        <w:rPr>
          <w:szCs w:val="20"/>
        </w:rPr>
      </w:pPr>
      <w:r w:rsidRPr="00D74AD6">
        <w:rPr>
          <w:szCs w:val="20"/>
        </w:rPr>
        <w:t>Rс</w:t>
      </w:r>
      <w:r w:rsidRPr="00D74AD6">
        <w:rPr>
          <w:szCs w:val="20"/>
          <w:vertAlign w:val="subscript"/>
          <w:lang w:val="en-US"/>
        </w:rPr>
        <w:t>i</w:t>
      </w:r>
      <w:r w:rsidRPr="00D74AD6">
        <w:rPr>
          <w:szCs w:val="20"/>
        </w:rPr>
        <w:t>    - рейтинг i-й заявки по критерию;</w:t>
      </w:r>
    </w:p>
    <w:p w:rsidR="00372AE3" w:rsidRPr="00D74AD6" w:rsidRDefault="00372AE3" w:rsidP="00372AE3">
      <w:pPr>
        <w:widowControl w:val="0"/>
        <w:autoSpaceDE w:val="0"/>
        <w:autoSpaceDN w:val="0"/>
        <w:spacing w:after="0"/>
        <w:ind w:firstLine="1134"/>
        <w:rPr>
          <w:szCs w:val="20"/>
        </w:rPr>
      </w:pPr>
      <w:r w:rsidRPr="00D74AD6">
        <w:rPr>
          <w:szCs w:val="20"/>
        </w:rPr>
        <w:t>С</w:t>
      </w:r>
      <w:r w:rsidRPr="00D74AD6">
        <w:rPr>
          <w:szCs w:val="20"/>
          <w:vertAlign w:val="subscript"/>
          <w:lang w:val="en-US"/>
        </w:rPr>
        <w:t>max</w:t>
      </w:r>
      <w:r w:rsidRPr="00D74AD6">
        <w:rPr>
          <w:szCs w:val="20"/>
        </w:rPr>
        <w:t>  - максимальный  срок поставки, установленная в документации;</w:t>
      </w:r>
    </w:p>
    <w:p w:rsidR="00372AE3" w:rsidRPr="00D74AD6" w:rsidRDefault="00372AE3" w:rsidP="00372AE3">
      <w:pPr>
        <w:widowControl w:val="0"/>
        <w:shd w:val="clear" w:color="auto" w:fill="FFFFFF"/>
        <w:autoSpaceDE w:val="0"/>
        <w:spacing w:before="60" w:after="100"/>
        <w:ind w:right="159"/>
      </w:pPr>
      <w:r w:rsidRPr="00D74AD6">
        <w:t>                   С</w:t>
      </w:r>
      <w:r w:rsidRPr="00D74AD6">
        <w:rPr>
          <w:vertAlign w:val="subscript"/>
          <w:lang w:val="en-US"/>
        </w:rPr>
        <w:t>i</w:t>
      </w:r>
      <w:r w:rsidRPr="00D74AD6">
        <w:t xml:space="preserve">     - срок поставки, предложенный i-ым участником</w:t>
      </w:r>
    </w:p>
    <w:p w:rsidR="00372AE3" w:rsidRPr="00D74AD6" w:rsidRDefault="00372AE3" w:rsidP="009F656C">
      <w:pPr>
        <w:widowControl w:val="0"/>
        <w:numPr>
          <w:ilvl w:val="3"/>
          <w:numId w:val="45"/>
        </w:numPr>
        <w:shd w:val="clear" w:color="auto" w:fill="FFFFFF"/>
        <w:autoSpaceDE w:val="0"/>
        <w:spacing w:before="60" w:after="100"/>
        <w:ind w:left="426" w:right="159" w:firstLine="654"/>
      </w:pPr>
      <w:r w:rsidRPr="00D74AD6">
        <w:t>Полученные оценки по каждому неценовому критерию, а также рейтинг по критерию стоимости заявки применяется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372AE3" w:rsidRPr="00D74AD6" w:rsidRDefault="00372AE3" w:rsidP="00372AE3">
      <w:pPr>
        <w:widowControl w:val="0"/>
        <w:spacing w:after="120"/>
        <w:ind w:left="1100"/>
        <w:rPr>
          <w:lang w:val="en-US" w:eastAsia="x-none"/>
        </w:rPr>
      </w:pPr>
      <w:r w:rsidRPr="00D74AD6">
        <w:rPr>
          <w:lang w:val="en-US" w:eastAsia="x-none"/>
        </w:rPr>
        <w:t>R</w:t>
      </w:r>
      <w:r w:rsidRPr="00D74AD6">
        <w:rPr>
          <w:vertAlign w:val="subscript"/>
          <w:lang w:val="en-US" w:eastAsia="x-none"/>
        </w:rPr>
        <w:t>i</w:t>
      </w:r>
      <w:r w:rsidRPr="00D74AD6">
        <w:rPr>
          <w:lang w:val="en-US" w:eastAsia="x-none"/>
        </w:rPr>
        <w:t xml:space="preserve"> = (Rs</w:t>
      </w:r>
      <w:r w:rsidRPr="00D74AD6">
        <w:rPr>
          <w:vertAlign w:val="subscript"/>
          <w:lang w:val="en-US" w:eastAsia="x-none"/>
        </w:rPr>
        <w:t>i</w:t>
      </w:r>
      <w:r w:rsidRPr="00D74AD6">
        <w:rPr>
          <w:lang w:val="en-US" w:eastAsia="x-none"/>
        </w:rPr>
        <w:t> x Vs) +  (R</w:t>
      </w:r>
      <w:r w:rsidRPr="00D74AD6">
        <w:rPr>
          <w:lang w:val="x-none" w:eastAsia="x-none"/>
        </w:rPr>
        <w:t>с</w:t>
      </w:r>
      <w:r w:rsidRPr="00D74AD6">
        <w:rPr>
          <w:vertAlign w:val="subscript"/>
          <w:lang w:val="en-US" w:eastAsia="x-none"/>
        </w:rPr>
        <w:t>i</w:t>
      </w:r>
      <w:r w:rsidRPr="00D74AD6">
        <w:rPr>
          <w:lang w:val="en-US" w:eastAsia="x-none"/>
        </w:rPr>
        <w:t xml:space="preserve"> x V</w:t>
      </w:r>
      <w:r w:rsidRPr="00D74AD6">
        <w:rPr>
          <w:vertAlign w:val="subscript"/>
          <w:lang w:val="en-US" w:eastAsia="x-none"/>
        </w:rPr>
        <w:t>2</w:t>
      </w:r>
      <w:r w:rsidRPr="00D74AD6">
        <w:rPr>
          <w:lang w:val="en-US" w:eastAsia="x-none"/>
        </w:rPr>
        <w:t xml:space="preserve">) </w:t>
      </w:r>
    </w:p>
    <w:p w:rsidR="00372AE3" w:rsidRPr="00D74AD6" w:rsidRDefault="00372AE3" w:rsidP="00372AE3">
      <w:pPr>
        <w:widowControl w:val="0"/>
        <w:autoSpaceDE w:val="0"/>
        <w:autoSpaceDN w:val="0"/>
        <w:spacing w:after="0"/>
        <w:ind w:left="360" w:firstLine="400"/>
        <w:rPr>
          <w:sz w:val="22"/>
          <w:szCs w:val="22"/>
        </w:rPr>
      </w:pPr>
      <w:r w:rsidRPr="00D74AD6">
        <w:rPr>
          <w:szCs w:val="20"/>
          <w:lang w:val="en-US"/>
        </w:rPr>
        <w:t xml:space="preserve">  </w:t>
      </w:r>
      <w:r w:rsidRPr="00D74AD6">
        <w:rPr>
          <w:szCs w:val="20"/>
        </w:rPr>
        <w:t>где:</w:t>
      </w:r>
    </w:p>
    <w:p w:rsidR="00372AE3" w:rsidRPr="00D74AD6" w:rsidRDefault="00372AE3" w:rsidP="00372AE3">
      <w:pPr>
        <w:widowControl w:val="0"/>
        <w:autoSpaceDE w:val="0"/>
        <w:autoSpaceDN w:val="0"/>
        <w:spacing w:after="0"/>
        <w:ind w:left="840" w:firstLine="400"/>
        <w:rPr>
          <w:szCs w:val="20"/>
        </w:rPr>
      </w:pPr>
      <w:r w:rsidRPr="00D74AD6">
        <w:rPr>
          <w:szCs w:val="20"/>
        </w:rPr>
        <w:t>Ri    - общий рейтинг предпочтительности  i-й заявки;</w:t>
      </w:r>
    </w:p>
    <w:p w:rsidR="00372AE3" w:rsidRPr="00D74AD6" w:rsidRDefault="00372AE3" w:rsidP="00372AE3">
      <w:pPr>
        <w:widowControl w:val="0"/>
        <w:autoSpaceDE w:val="0"/>
        <w:autoSpaceDN w:val="0"/>
        <w:spacing w:after="0"/>
        <w:ind w:left="840" w:firstLine="400"/>
        <w:rPr>
          <w:szCs w:val="20"/>
        </w:rPr>
      </w:pPr>
      <w:r w:rsidRPr="00D74AD6">
        <w:rPr>
          <w:szCs w:val="20"/>
          <w:lang w:val="en-US"/>
        </w:rPr>
        <w:t>R</w:t>
      </w:r>
      <w:r w:rsidRPr="00D74AD6">
        <w:rPr>
          <w:szCs w:val="20"/>
        </w:rPr>
        <w:t>с</w:t>
      </w:r>
      <w:r w:rsidRPr="00D74AD6">
        <w:rPr>
          <w:szCs w:val="20"/>
          <w:vertAlign w:val="subscript"/>
          <w:lang w:val="en-US"/>
        </w:rPr>
        <w:t>i</w:t>
      </w:r>
      <w:r w:rsidRPr="00D74AD6">
        <w:rPr>
          <w:szCs w:val="20"/>
          <w:vertAlign w:val="subscript"/>
        </w:rPr>
        <w:t xml:space="preserve">   </w:t>
      </w:r>
      <w:r w:rsidRPr="00D74AD6">
        <w:rPr>
          <w:szCs w:val="20"/>
        </w:rPr>
        <w:t>-  балльная оценка по критерию № 2 «Срок поставки»;</w:t>
      </w:r>
    </w:p>
    <w:p w:rsidR="00372AE3" w:rsidRPr="00D74AD6" w:rsidRDefault="00372AE3" w:rsidP="00372AE3">
      <w:pPr>
        <w:widowControl w:val="0"/>
        <w:autoSpaceDE w:val="0"/>
        <w:autoSpaceDN w:val="0"/>
        <w:spacing w:after="0"/>
        <w:ind w:left="840" w:firstLine="400"/>
        <w:rPr>
          <w:szCs w:val="20"/>
        </w:rPr>
      </w:pPr>
      <w:r w:rsidRPr="00D74AD6">
        <w:rPr>
          <w:szCs w:val="20"/>
        </w:rPr>
        <w:t>V2   - весовой коэффициент по критерию № 2 «Срок поставки»;</w:t>
      </w:r>
    </w:p>
    <w:p w:rsidR="00372AE3" w:rsidRPr="00D74AD6" w:rsidRDefault="00372AE3" w:rsidP="00372AE3">
      <w:pPr>
        <w:widowControl w:val="0"/>
        <w:autoSpaceDE w:val="0"/>
        <w:autoSpaceDN w:val="0"/>
        <w:spacing w:after="0"/>
        <w:ind w:left="840" w:firstLine="400"/>
        <w:rPr>
          <w:szCs w:val="20"/>
        </w:rPr>
      </w:pPr>
      <w:r w:rsidRPr="00D74AD6">
        <w:rPr>
          <w:szCs w:val="20"/>
        </w:rPr>
        <w:t>Rsi   - рейтинг i-й заявки по критерию стоимости;</w:t>
      </w:r>
    </w:p>
    <w:p w:rsidR="00372AE3" w:rsidRPr="008B5E11" w:rsidRDefault="00372AE3" w:rsidP="00372AE3">
      <w:pPr>
        <w:widowControl w:val="0"/>
        <w:shd w:val="clear" w:color="auto" w:fill="FFFFFF"/>
        <w:autoSpaceDE w:val="0"/>
        <w:spacing w:before="60" w:after="100"/>
        <w:ind w:right="159" w:firstLine="1276"/>
      </w:pPr>
      <w:r w:rsidRPr="00D74AD6">
        <w:rPr>
          <w:szCs w:val="20"/>
        </w:rPr>
        <w:t>Vs   - весовой коэффициент по критерию стоимости;</w:t>
      </w:r>
    </w:p>
    <w:p w:rsidR="00372AE3" w:rsidRDefault="00372AE3" w:rsidP="00372AE3">
      <w:pPr>
        <w:widowControl w:val="0"/>
        <w:autoSpaceDE w:val="0"/>
        <w:autoSpaceDN w:val="0"/>
        <w:rPr>
          <w:rFonts w:eastAsia="Calibri"/>
          <w:bCs/>
          <w:szCs w:val="20"/>
        </w:rPr>
      </w:pPr>
    </w:p>
    <w:p w:rsidR="00372AE3" w:rsidRPr="004545CD" w:rsidRDefault="00372AE3" w:rsidP="00372AE3">
      <w:pPr>
        <w:pStyle w:val="afffff4"/>
        <w:widowControl w:val="0"/>
        <w:numPr>
          <w:ilvl w:val="0"/>
          <w:numId w:val="14"/>
        </w:numPr>
        <w:shd w:val="clear" w:color="auto" w:fill="FFFFFF"/>
        <w:autoSpaceDE w:val="0"/>
        <w:spacing w:before="60" w:after="100" w:line="264" w:lineRule="auto"/>
        <w:ind w:left="0" w:firstLine="567"/>
        <w:jc w:val="both"/>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372AE3" w:rsidRPr="00215FD3" w:rsidRDefault="00372AE3" w:rsidP="00372AE3">
      <w:pPr>
        <w:pStyle w:val="afffff4"/>
        <w:numPr>
          <w:ilvl w:val="0"/>
          <w:numId w:val="14"/>
        </w:numPr>
        <w:shd w:val="clear" w:color="auto" w:fill="FFFFFF"/>
        <w:autoSpaceDE w:val="0"/>
        <w:autoSpaceDN w:val="0"/>
        <w:spacing w:after="120"/>
        <w:ind w:left="0" w:right="-1"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 xml:space="preserve">Каждый документ, входящий в заявку, должен быть отсканирован в отдельном файле в формате </w:t>
      </w:r>
      <w:r w:rsidRPr="00AB70A4">
        <w:rPr>
          <w:bCs/>
          <w:color w:val="FF0000"/>
          <w:lang w:val="en-US"/>
        </w:rPr>
        <w:t>PDF</w:t>
      </w:r>
      <w:r w:rsidRPr="00AB70A4">
        <w:rPr>
          <w:bCs/>
          <w:color w:val="FF0000"/>
        </w:rPr>
        <w:t xml:space="preserve"> (не допускается ситуация, когда каждая страница документа сканируется как отдельный файл) разрешением не мене 240 </w:t>
      </w:r>
      <w:r w:rsidRPr="00AB70A4">
        <w:rPr>
          <w:bCs/>
          <w:color w:val="FF0000"/>
          <w:lang w:val="en-US"/>
        </w:rPr>
        <w:t>dpi</w:t>
      </w:r>
      <w:r w:rsidRPr="00AB70A4">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AB70A4">
        <w:rPr>
          <w:color w:val="FF0000"/>
        </w:rPr>
        <w:t xml:space="preserve">Все документы Заявки должны быть отсканированы </w:t>
      </w:r>
      <w:r w:rsidRPr="00AB70A4">
        <w:rPr>
          <w:b/>
          <w:color w:val="FF0000"/>
          <w:u w:val="single"/>
        </w:rPr>
        <w:t>в цвете</w:t>
      </w:r>
      <w:r w:rsidRPr="00AB70A4">
        <w:rPr>
          <w:color w:val="FF0000"/>
        </w:rPr>
        <w:t xml:space="preserve"> таким образом, чтобы можно было удостовериться в наличии</w:t>
      </w:r>
      <w:r w:rsidRPr="00AB70A4">
        <w:rPr>
          <w:bCs/>
          <w:color w:val="FF0000"/>
        </w:rPr>
        <w:t xml:space="preserve"> </w:t>
      </w:r>
      <w:r w:rsidRPr="00AB70A4">
        <w:rPr>
          <w:color w:val="FF0000"/>
        </w:rPr>
        <w:t>печатей и</w:t>
      </w:r>
      <w:r w:rsidRPr="00AB70A4">
        <w:rPr>
          <w:bCs/>
          <w:color w:val="FF0000"/>
        </w:rPr>
        <w:t xml:space="preserve"> </w:t>
      </w:r>
      <w:r w:rsidRPr="00AB70A4">
        <w:rPr>
          <w:color w:val="FF0000"/>
        </w:rPr>
        <w:t xml:space="preserve">подписей документов уполномоченными лицами. </w:t>
      </w:r>
      <w:r w:rsidRPr="00AB70A4">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D26AB0" w:rsidRPr="00AB70A4" w:rsidRDefault="00D26AB0" w:rsidP="009F656C">
      <w:pPr>
        <w:pStyle w:val="afffff4"/>
        <w:widowControl w:val="0"/>
        <w:numPr>
          <w:ilvl w:val="0"/>
          <w:numId w:val="30"/>
        </w:numPr>
        <w:suppressAutoHyphens/>
        <w:autoSpaceDE w:val="0"/>
        <w:spacing w:after="100"/>
        <w:ind w:left="284" w:hanging="142"/>
        <w:rPr>
          <w:lang w:eastAsia="ar-SA"/>
        </w:rPr>
      </w:pPr>
      <w:r w:rsidRPr="00AB70A4">
        <w:rPr>
          <w:lang w:eastAsia="ar-SA"/>
        </w:rPr>
        <w:t>Участник должен подготовить Заявку, включающую в себя:</w:t>
      </w:r>
    </w:p>
    <w:p w:rsidR="00D26AB0" w:rsidRPr="00AB70A4" w:rsidRDefault="00D26AB0" w:rsidP="009F656C">
      <w:pPr>
        <w:widowControl w:val="0"/>
        <w:numPr>
          <w:ilvl w:val="0"/>
          <w:numId w:val="29"/>
        </w:numPr>
        <w:shd w:val="clear" w:color="auto" w:fill="FFFFFF"/>
        <w:tabs>
          <w:tab w:val="clear" w:pos="1435"/>
        </w:tabs>
        <w:suppressAutoHyphens/>
        <w:autoSpaceDE w:val="0"/>
        <w:spacing w:after="0"/>
        <w:ind w:left="709" w:right="29" w:firstLine="0"/>
        <w:rPr>
          <w:color w:val="0000FF"/>
          <w:spacing w:val="-2"/>
          <w:lang w:eastAsia="ar-SA"/>
        </w:rPr>
      </w:pPr>
      <w:r w:rsidRPr="00AB70A4">
        <w:rPr>
          <w:color w:val="0000FF"/>
          <w:spacing w:val="-2"/>
          <w:lang w:eastAsia="ar-SA"/>
        </w:rPr>
        <w:t xml:space="preserve">Опись документов (раздел </w:t>
      </w:r>
      <w:r w:rsidRPr="00AB70A4">
        <w:rPr>
          <w:color w:val="0000FF"/>
          <w:spacing w:val="-2"/>
          <w:lang w:val="en-US" w:eastAsia="ar-SA"/>
        </w:rPr>
        <w:t>III</w:t>
      </w:r>
      <w:r w:rsidRPr="00AB70A4">
        <w:rPr>
          <w:color w:val="0000FF"/>
          <w:spacing w:val="-2"/>
          <w:lang w:eastAsia="ar-SA"/>
        </w:rPr>
        <w:t>, форма 1);</w:t>
      </w:r>
    </w:p>
    <w:p w:rsidR="00D26AB0" w:rsidRPr="00102890" w:rsidRDefault="00D26AB0" w:rsidP="009F656C">
      <w:pPr>
        <w:widowControl w:val="0"/>
        <w:numPr>
          <w:ilvl w:val="0"/>
          <w:numId w:val="29"/>
        </w:numPr>
        <w:shd w:val="clear" w:color="auto" w:fill="FFFFFF"/>
        <w:tabs>
          <w:tab w:val="left" w:pos="1276"/>
        </w:tabs>
        <w:suppressAutoHyphens/>
        <w:autoSpaceDE w:val="0"/>
        <w:spacing w:after="0"/>
        <w:ind w:left="0" w:right="29" w:firstLine="709"/>
        <w:rPr>
          <w:color w:val="0000FF"/>
          <w:spacing w:val="-2"/>
          <w:lang w:eastAsia="ar-SA"/>
        </w:rPr>
      </w:pPr>
      <w:r w:rsidRPr="00AB70A4">
        <w:rPr>
          <w:color w:val="0000FF"/>
          <w:spacing w:val="-1"/>
          <w:lang w:eastAsia="ar-SA"/>
        </w:rPr>
        <w:t>Письмо о подаче оферты по форме и в соответствии с инструкциями,</w:t>
      </w:r>
      <w:r w:rsidRPr="00AB70A4">
        <w:rPr>
          <w:color w:val="0000FF"/>
          <w:lang w:eastAsia="ar-SA"/>
        </w:rPr>
        <w:t xml:space="preserve"> приведенными в настоящей Документации по запросу предложений </w:t>
      </w:r>
      <w:r w:rsidRPr="00AB70A4">
        <w:rPr>
          <w:color w:val="0000FF"/>
          <w:spacing w:val="-2"/>
          <w:lang w:eastAsia="ar-SA"/>
        </w:rPr>
        <w:t>(</w:t>
      </w:r>
      <w:r w:rsidRPr="00AB70A4">
        <w:rPr>
          <w:color w:val="0000FF"/>
          <w:lang w:eastAsia="ar-SA"/>
        </w:rPr>
        <w:t xml:space="preserve">раздел </w:t>
      </w:r>
      <w:r w:rsidRPr="00AB70A4">
        <w:rPr>
          <w:color w:val="0000FF"/>
          <w:lang w:val="en-US" w:eastAsia="ar-SA"/>
        </w:rPr>
        <w:t>III</w:t>
      </w:r>
      <w:r w:rsidRPr="00AB70A4">
        <w:rPr>
          <w:color w:val="0000FF"/>
          <w:lang w:eastAsia="ar-SA"/>
        </w:rPr>
        <w:t xml:space="preserve">, </w:t>
      </w:r>
      <w:r w:rsidRPr="00AB70A4">
        <w:rPr>
          <w:color w:val="0000FF"/>
        </w:rPr>
        <w:t>форма 2);</w:t>
      </w:r>
    </w:p>
    <w:p w:rsidR="00D26AB0" w:rsidRDefault="00D26AB0" w:rsidP="009F656C">
      <w:pPr>
        <w:widowControl w:val="0"/>
        <w:numPr>
          <w:ilvl w:val="0"/>
          <w:numId w:val="29"/>
        </w:numPr>
        <w:shd w:val="clear" w:color="auto" w:fill="FFFFFF"/>
        <w:tabs>
          <w:tab w:val="left" w:pos="1276"/>
        </w:tabs>
        <w:suppressAutoHyphens/>
        <w:autoSpaceDE w:val="0"/>
        <w:spacing w:after="0"/>
        <w:ind w:right="29" w:hanging="726"/>
        <w:rPr>
          <w:color w:val="0000FF"/>
          <w:spacing w:val="-2"/>
          <w:lang w:eastAsia="ar-SA"/>
        </w:rPr>
      </w:pPr>
      <w:r>
        <w:rPr>
          <w:color w:val="0000FF"/>
          <w:spacing w:val="-2"/>
          <w:lang w:eastAsia="ar-SA"/>
        </w:rPr>
        <w:t xml:space="preserve">  </w:t>
      </w:r>
      <w:r w:rsidRPr="00102890">
        <w:rPr>
          <w:color w:val="0000FF"/>
          <w:spacing w:val="-2"/>
          <w:lang w:eastAsia="ar-SA"/>
        </w:rPr>
        <w:t>Приложение к письму о подаче оферты</w:t>
      </w:r>
      <w:r>
        <w:rPr>
          <w:color w:val="0000FF"/>
          <w:spacing w:val="-2"/>
          <w:lang w:eastAsia="ar-SA"/>
        </w:rPr>
        <w:t>,</w:t>
      </w:r>
    </w:p>
    <w:p w:rsidR="00D26AB0" w:rsidRPr="00102890" w:rsidRDefault="00D26AB0" w:rsidP="00D26AB0">
      <w:pPr>
        <w:widowControl w:val="0"/>
        <w:shd w:val="clear" w:color="auto" w:fill="FFFFFF"/>
        <w:tabs>
          <w:tab w:val="left" w:pos="1276"/>
        </w:tabs>
        <w:suppressAutoHyphens/>
        <w:autoSpaceDE w:val="0"/>
        <w:spacing w:after="0"/>
        <w:ind w:left="1435" w:right="29"/>
        <w:rPr>
          <w:color w:val="0000FF"/>
          <w:spacing w:val="-2"/>
          <w:lang w:eastAsia="ar-SA"/>
        </w:rPr>
      </w:pPr>
      <w:r w:rsidRPr="00102890">
        <w:rPr>
          <w:color w:val="0000FF"/>
          <w:spacing w:val="-2"/>
          <w:lang w:eastAsia="ar-SA"/>
        </w:rPr>
        <w:t>Антикоррупционные обязательства</w:t>
      </w:r>
      <w:r>
        <w:rPr>
          <w:color w:val="0000FF"/>
          <w:spacing w:val="-2"/>
          <w:lang w:eastAsia="ar-SA"/>
        </w:rPr>
        <w:t xml:space="preserve"> (раздел </w:t>
      </w:r>
      <w:r>
        <w:rPr>
          <w:color w:val="0000FF"/>
          <w:spacing w:val="-2"/>
          <w:lang w:val="en-US" w:eastAsia="ar-SA"/>
        </w:rPr>
        <w:t>III</w:t>
      </w:r>
      <w:r w:rsidRPr="00102890">
        <w:rPr>
          <w:color w:val="0000FF"/>
          <w:spacing w:val="-2"/>
          <w:lang w:eastAsia="ar-SA"/>
        </w:rPr>
        <w:t xml:space="preserve">. </w:t>
      </w:r>
      <w:r>
        <w:rPr>
          <w:color w:val="0000FF"/>
          <w:spacing w:val="-2"/>
          <w:lang w:eastAsia="ar-SA"/>
        </w:rPr>
        <w:t>ф</w:t>
      </w:r>
      <w:r w:rsidRPr="00102890">
        <w:rPr>
          <w:color w:val="0000FF"/>
          <w:spacing w:val="-2"/>
          <w:lang w:eastAsia="ar-SA"/>
        </w:rPr>
        <w:t>орма 2.</w:t>
      </w:r>
      <w:r>
        <w:rPr>
          <w:color w:val="0000FF"/>
          <w:spacing w:val="-2"/>
          <w:lang w:eastAsia="ar-SA"/>
        </w:rPr>
        <w:t>1)</w:t>
      </w:r>
    </w:p>
    <w:p w:rsidR="00D26AB0" w:rsidRPr="00AB70A4" w:rsidRDefault="00D26AB0" w:rsidP="009F656C">
      <w:pPr>
        <w:widowControl w:val="0"/>
        <w:numPr>
          <w:ilvl w:val="0"/>
          <w:numId w:val="29"/>
        </w:numPr>
        <w:shd w:val="clear" w:color="auto" w:fill="FFFFFF"/>
        <w:tabs>
          <w:tab w:val="left" w:pos="1276"/>
        </w:tabs>
        <w:suppressAutoHyphens/>
        <w:autoSpaceDE w:val="0"/>
        <w:spacing w:after="0"/>
        <w:ind w:left="0" w:right="29" w:firstLine="709"/>
        <w:rPr>
          <w:color w:val="0000FF"/>
          <w:spacing w:val="-1"/>
          <w:lang w:eastAsia="ar-SA"/>
        </w:rPr>
      </w:pPr>
      <w:r w:rsidRPr="00AB70A4">
        <w:rPr>
          <w:color w:val="0000FF"/>
          <w:spacing w:val="-1"/>
          <w:lang w:eastAsia="ar-SA"/>
        </w:rPr>
        <w:t xml:space="preserve">Коммерческое предложение по форме и в соответствии с инструкциями, приведенными в настоящей Документации по запросу предложений (раздел </w:t>
      </w:r>
      <w:r w:rsidRPr="00AB70A4">
        <w:rPr>
          <w:color w:val="0000FF"/>
          <w:spacing w:val="-1"/>
          <w:lang w:val="en-US" w:eastAsia="ar-SA"/>
        </w:rPr>
        <w:t>III</w:t>
      </w:r>
      <w:r w:rsidRPr="00AB70A4">
        <w:rPr>
          <w:color w:val="0000FF"/>
          <w:spacing w:val="-1"/>
          <w:lang w:eastAsia="ar-SA"/>
        </w:rPr>
        <w:t>, форма 3);</w:t>
      </w:r>
    </w:p>
    <w:p w:rsidR="00D26AB0" w:rsidRPr="00AB70A4" w:rsidRDefault="00D26AB0" w:rsidP="009F656C">
      <w:pPr>
        <w:pStyle w:val="afffff4"/>
        <w:numPr>
          <w:ilvl w:val="0"/>
          <w:numId w:val="29"/>
        </w:numPr>
        <w:tabs>
          <w:tab w:val="clear" w:pos="1435"/>
        </w:tabs>
        <w:ind w:left="709" w:firstLine="0"/>
        <w:rPr>
          <w:color w:val="0000FF"/>
          <w:lang w:eastAsia="ar-SA"/>
        </w:rPr>
      </w:pPr>
      <w:r w:rsidRPr="00AB70A4">
        <w:rPr>
          <w:color w:val="0000FF"/>
          <w:lang w:eastAsia="ar-SA"/>
        </w:rPr>
        <w:t>Анкету Участника закупки (раздел III, форма 4);</w:t>
      </w:r>
    </w:p>
    <w:p w:rsidR="00D26AB0" w:rsidRPr="00AB70A4" w:rsidRDefault="00D26AB0" w:rsidP="009F656C">
      <w:pPr>
        <w:widowControl w:val="0"/>
        <w:numPr>
          <w:ilvl w:val="0"/>
          <w:numId w:val="29"/>
        </w:numPr>
        <w:shd w:val="clear" w:color="auto" w:fill="FFFFFF"/>
        <w:tabs>
          <w:tab w:val="left" w:pos="1276"/>
        </w:tabs>
        <w:suppressAutoHyphens/>
        <w:autoSpaceDE w:val="0"/>
        <w:spacing w:after="100"/>
        <w:ind w:left="0" w:firstLine="709"/>
        <w:rPr>
          <w:color w:val="FF0000"/>
          <w:lang w:eastAsia="ar-SA"/>
        </w:rPr>
      </w:pPr>
      <w:r w:rsidRPr="00AB70A4">
        <w:rPr>
          <w:color w:val="FF0000"/>
          <w:lang w:eastAsia="ar-SA"/>
        </w:rPr>
        <w:t>Справка о цепочке собственников участника закупки (включая конечных бенефициаров) по форме № 5 (Справка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(раздел III, форма 5);</w:t>
      </w:r>
    </w:p>
    <w:p w:rsidR="00D26AB0" w:rsidRPr="00AB70A4" w:rsidRDefault="00D26AB0" w:rsidP="009F656C">
      <w:pPr>
        <w:pStyle w:val="afffff4"/>
        <w:numPr>
          <w:ilvl w:val="0"/>
          <w:numId w:val="29"/>
        </w:numPr>
        <w:tabs>
          <w:tab w:val="clear" w:pos="1435"/>
        </w:tabs>
        <w:ind w:left="709" w:firstLine="0"/>
        <w:rPr>
          <w:color w:val="FF0000"/>
          <w:lang w:eastAsia="ar-SA"/>
        </w:rPr>
      </w:pPr>
      <w:r w:rsidRPr="00AB70A4">
        <w:rPr>
          <w:color w:val="FF0000"/>
          <w:lang w:eastAsia="ar-SA"/>
        </w:rPr>
        <w:t>Согласие на обработку персональных данных (раздел III Форма 6);</w:t>
      </w:r>
    </w:p>
    <w:p w:rsidR="00D26AB0" w:rsidRPr="00AB70A4" w:rsidRDefault="00D26AB0" w:rsidP="009F656C">
      <w:pPr>
        <w:widowControl w:val="0"/>
        <w:numPr>
          <w:ilvl w:val="0"/>
          <w:numId w:val="29"/>
        </w:numPr>
        <w:shd w:val="clear" w:color="auto" w:fill="FFFFFF"/>
        <w:tabs>
          <w:tab w:val="left" w:pos="1276"/>
        </w:tabs>
        <w:suppressAutoHyphens/>
        <w:autoSpaceDE w:val="0"/>
        <w:spacing w:after="100"/>
        <w:ind w:left="0" w:firstLine="709"/>
        <w:rPr>
          <w:color w:val="FF0000"/>
          <w:lang w:eastAsia="ar-SA"/>
        </w:rPr>
      </w:pPr>
      <w:r w:rsidRPr="00AB70A4">
        <w:rPr>
          <w:bCs/>
          <w:lang w:eastAsia="ar-SA"/>
        </w:rPr>
        <w:t>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(раздел III, форма 7).</w:t>
      </w:r>
    </w:p>
    <w:p w:rsidR="00D26AB0" w:rsidRDefault="00D26AB0" w:rsidP="009F656C">
      <w:pPr>
        <w:widowControl w:val="0"/>
        <w:numPr>
          <w:ilvl w:val="0"/>
          <w:numId w:val="29"/>
        </w:numPr>
        <w:shd w:val="clear" w:color="auto" w:fill="FFFFFF"/>
        <w:tabs>
          <w:tab w:val="clear" w:pos="1435"/>
        </w:tabs>
        <w:suppressAutoHyphens/>
        <w:autoSpaceDE w:val="0"/>
        <w:spacing w:after="0"/>
        <w:ind w:left="0" w:right="5" w:firstLine="0"/>
        <w:rPr>
          <w:color w:val="000000" w:themeColor="text1"/>
          <w:lang w:eastAsia="ar-SA"/>
        </w:rPr>
      </w:pPr>
      <w:r w:rsidRPr="00AB70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AB70A4">
        <w:rPr>
          <w:bCs/>
          <w:color w:val="000000" w:themeColor="text1"/>
          <w:lang w:eastAsia="ar-SA"/>
        </w:rPr>
        <w:t>раздел III</w:t>
      </w:r>
      <w:r>
        <w:rPr>
          <w:color w:val="000000" w:themeColor="text1"/>
          <w:lang w:eastAsia="ar-SA"/>
        </w:rPr>
        <w:t>, форма 8</w:t>
      </w:r>
      <w:r w:rsidRPr="00AB70A4">
        <w:rPr>
          <w:color w:val="000000" w:themeColor="text1"/>
          <w:lang w:eastAsia="ar-SA"/>
        </w:rPr>
        <w:t>)</w:t>
      </w:r>
    </w:p>
    <w:p w:rsidR="00D26AB0" w:rsidRPr="003C4CFA" w:rsidRDefault="00D26AB0" w:rsidP="00D26AB0">
      <w:pPr>
        <w:widowControl w:val="0"/>
        <w:shd w:val="clear" w:color="auto" w:fill="FFFFFF"/>
        <w:suppressAutoHyphens/>
        <w:autoSpaceDE w:val="0"/>
        <w:spacing w:after="0"/>
        <w:ind w:right="5"/>
        <w:rPr>
          <w:b/>
          <w:color w:val="FF0000"/>
          <w:lang w:eastAsia="ar-SA"/>
        </w:rPr>
      </w:pPr>
      <w:r w:rsidRPr="003C4CFA">
        <w:rPr>
          <w:b/>
          <w:color w:val="FF0000"/>
          <w:lang w:eastAsia="ar-SA"/>
        </w:rPr>
        <w:t xml:space="preserve">Предоставляется в обязательном порядке (при отсутствии разногласий с проектом договора в форме указывается </w:t>
      </w:r>
      <w:r>
        <w:rPr>
          <w:b/>
          <w:color w:val="FF0000"/>
          <w:lang w:eastAsia="ar-SA"/>
        </w:rPr>
        <w:t xml:space="preserve">- </w:t>
      </w:r>
      <w:r w:rsidRPr="003C4CFA">
        <w:rPr>
          <w:b/>
          <w:color w:val="FF0000"/>
          <w:lang w:eastAsia="ar-SA"/>
        </w:rPr>
        <w:t>разногласий нет);</w:t>
      </w:r>
    </w:p>
    <w:p w:rsidR="00D26AB0" w:rsidRPr="00046DAC" w:rsidRDefault="00D26AB0" w:rsidP="009F656C">
      <w:pPr>
        <w:widowControl w:val="0"/>
        <w:numPr>
          <w:ilvl w:val="0"/>
          <w:numId w:val="29"/>
        </w:numPr>
        <w:shd w:val="clear" w:color="auto" w:fill="FFFFFF"/>
        <w:tabs>
          <w:tab w:val="left" w:pos="1276"/>
        </w:tabs>
        <w:suppressAutoHyphens/>
        <w:autoSpaceDE w:val="0"/>
        <w:spacing w:after="0"/>
        <w:ind w:left="0" w:right="5" w:firstLine="709"/>
        <w:rPr>
          <w:lang w:eastAsia="ar-SA"/>
        </w:rPr>
      </w:pPr>
      <w:r w:rsidRPr="00AB70A4">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D26AB0" w:rsidRPr="00AB70A4" w:rsidRDefault="00D26AB0" w:rsidP="00D26AB0">
      <w:pPr>
        <w:widowControl w:val="0"/>
        <w:shd w:val="clear" w:color="auto" w:fill="FFFFFF"/>
        <w:tabs>
          <w:tab w:val="left" w:pos="1276"/>
        </w:tabs>
        <w:suppressAutoHyphens/>
        <w:autoSpaceDE w:val="0"/>
        <w:spacing w:after="0"/>
        <w:ind w:left="709" w:right="5"/>
        <w:rPr>
          <w:lang w:eastAsia="ar-SA"/>
        </w:rPr>
      </w:pPr>
    </w:p>
    <w:p w:rsidR="00D26AB0" w:rsidRPr="00AB70A4" w:rsidRDefault="00D26AB0" w:rsidP="009F656C">
      <w:pPr>
        <w:pStyle w:val="afffff4"/>
        <w:widowControl w:val="0"/>
        <w:numPr>
          <w:ilvl w:val="0"/>
          <w:numId w:val="30"/>
        </w:numPr>
        <w:suppressAutoHyphens/>
        <w:autoSpaceDE w:val="0"/>
        <w:spacing w:after="100"/>
        <w:ind w:left="0" w:firstLine="0"/>
        <w:jc w:val="both"/>
        <w:rPr>
          <w:vanish/>
          <w:lang w:eastAsia="ar-SA"/>
        </w:rPr>
      </w:pPr>
      <w:r w:rsidRPr="00AB70A4">
        <w:rPr>
          <w:color w:val="000000"/>
          <w:lang w:eastAsia="ar-SA"/>
        </w:rPr>
        <w:lastRenderedPageBreak/>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D26AB0" w:rsidRPr="00AB70A4" w:rsidRDefault="00D26AB0" w:rsidP="00D26AB0">
      <w:pPr>
        <w:widowControl w:val="0"/>
        <w:autoSpaceDE w:val="0"/>
        <w:spacing w:after="100"/>
        <w:ind w:firstLine="709"/>
        <w:rPr>
          <w:bCs/>
          <w:lang w:eastAsia="ar-SA"/>
        </w:rPr>
      </w:pPr>
      <w:r w:rsidRPr="00AB70A4">
        <w:rPr>
          <w:bCs/>
          <w:lang w:eastAsia="ar-SA"/>
        </w:rPr>
        <w:t xml:space="preserve"> Для юридических, лиц/ индивидуальных предпринимателей, если в каждом из пунктов не установлено иное:</w:t>
      </w:r>
    </w:p>
    <w:p w:rsidR="00D26AB0" w:rsidRPr="00AB70A4"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AB70A4">
        <w:rPr>
          <w:bCs/>
          <w:color w:val="0000FF"/>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AB70A4">
        <w:rPr>
          <w:bCs/>
          <w:color w:val="0000FF"/>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AB70A4">
        <w:rPr>
          <w:bCs/>
          <w:color w:val="0000FF"/>
        </w:rPr>
        <w:t xml:space="preserve">. </w:t>
      </w:r>
    </w:p>
    <w:p w:rsidR="00D26AB0" w:rsidRPr="0032592C" w:rsidRDefault="00D26AB0" w:rsidP="00D26AB0">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D26AB0" w:rsidRPr="0032592C" w:rsidRDefault="00D26AB0" w:rsidP="009F656C">
      <w:pPr>
        <w:widowControl w:val="0"/>
        <w:numPr>
          <w:ilvl w:val="0"/>
          <w:numId w:val="28"/>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D26AB0" w:rsidRPr="0032592C" w:rsidRDefault="00D26AB0" w:rsidP="009F656C">
      <w:pPr>
        <w:widowControl w:val="0"/>
        <w:numPr>
          <w:ilvl w:val="0"/>
          <w:numId w:val="28"/>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D26AB0" w:rsidRDefault="00D26AB0" w:rsidP="009F656C">
      <w:pPr>
        <w:widowControl w:val="0"/>
        <w:numPr>
          <w:ilvl w:val="0"/>
          <w:numId w:val="28"/>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D26AB0" w:rsidRPr="00AB70A4" w:rsidRDefault="00D26AB0" w:rsidP="00D26AB0">
      <w:pPr>
        <w:widowControl w:val="0"/>
        <w:suppressAutoHyphens/>
        <w:spacing w:after="0"/>
        <w:ind w:left="567"/>
        <w:rPr>
          <w:bCs/>
          <w:color w:val="0000FF"/>
        </w:rPr>
      </w:pP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p>
    <w:p w:rsidR="00D26AB0" w:rsidRPr="0032592C" w:rsidRDefault="00D26AB0" w:rsidP="009F656C">
      <w:pPr>
        <w:widowControl w:val="0"/>
        <w:numPr>
          <w:ilvl w:val="0"/>
          <w:numId w:val="27"/>
        </w:numPr>
        <w:tabs>
          <w:tab w:val="clear" w:pos="564"/>
        </w:tabs>
        <w:suppressAutoHyphens/>
        <w:overflowPunct w:val="0"/>
        <w:autoSpaceDE w:val="0"/>
        <w:autoSpaceDN w:val="0"/>
        <w:adjustRightInd w:val="0"/>
        <w:spacing w:after="120"/>
        <w:ind w:left="142" w:firstLine="0"/>
        <w:rPr>
          <w:bCs/>
          <w:color w:val="0000FF"/>
        </w:rPr>
      </w:pPr>
      <w:r w:rsidRPr="0032592C">
        <w:rPr>
          <w:bCs/>
          <w:color w:val="7030A0"/>
          <w:lang w:eastAsia="ar-SA"/>
        </w:rPr>
        <w:t>Документы, позволяющие определить является/не является</w:t>
      </w:r>
      <w:r>
        <w:rPr>
          <w:bCs/>
          <w:color w:val="7030A0"/>
          <w:lang w:eastAsia="ar-SA"/>
        </w:rPr>
        <w:t xml:space="preserve"> участник Закупочной процедуры </w:t>
      </w:r>
      <w:r w:rsidRPr="0032592C">
        <w:rPr>
          <w:bCs/>
          <w:color w:val="7030A0"/>
          <w:lang w:eastAsia="ar-SA"/>
        </w:rPr>
        <w:t>субъектом малого и среднего предпринимательства, а именно:</w:t>
      </w:r>
    </w:p>
    <w:p w:rsidR="00D26AB0" w:rsidRDefault="00D26AB0" w:rsidP="00D26AB0">
      <w:pPr>
        <w:widowControl w:val="0"/>
        <w:autoSpaceDE w:val="0"/>
        <w:spacing w:before="120" w:after="0"/>
        <w:ind w:left="142"/>
        <w:rPr>
          <w:bCs/>
          <w:color w:val="7030A0"/>
          <w:lang w:eastAsia="ar-SA"/>
        </w:rPr>
      </w:pPr>
      <w:r w:rsidRPr="00A14D3D">
        <w:rPr>
          <w:color w:val="0000FF"/>
        </w:rPr>
        <w:t xml:space="preserve">копию сведений (в форме электронного документа, подписанного усиленной квалифицированной электронной подписью) </w:t>
      </w:r>
      <w:r w:rsidRPr="00A14D3D">
        <w:rPr>
          <w:color w:val="0000FF"/>
          <w:highlight w:val="yellow"/>
        </w:rPr>
        <w:t>из единого реестра субъектов малого и среднего предпринимательства,</w:t>
      </w:r>
      <w:r w:rsidRPr="00A14D3D">
        <w:rPr>
          <w:color w:val="0000FF"/>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w:t>
      </w:r>
      <w:hyperlink r:id="rId10" w:history="1">
        <w:r w:rsidRPr="00A14D3D">
          <w:rPr>
            <w:b/>
            <w:bCs/>
            <w:color w:val="0000FF"/>
            <w:u w:val="single"/>
          </w:rPr>
          <w:t>https://rmsp.nalog.ru/</w:t>
        </w:r>
      </w:hyperlink>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59" w:name="_РАЗДЕЛ_I_4_ОБРАЗЦЫ_ФОРМ_И_ДОКУМЕНТО"/>
      <w:bookmarkStart w:id="160" w:name="_Ref119427310"/>
      <w:bookmarkStart w:id="161" w:name="_Toc166101215"/>
      <w:bookmarkStart w:id="162" w:name="_Ref166101288"/>
      <w:bookmarkStart w:id="163" w:name="_Ref166101291"/>
      <w:bookmarkStart w:id="164" w:name="_Ref166158276"/>
      <w:bookmarkStart w:id="165" w:name="_Ref166158279"/>
      <w:bookmarkStart w:id="166" w:name="_Ref166329210"/>
      <w:bookmarkStart w:id="167" w:name="_Ref166329212"/>
      <w:bookmarkStart w:id="168" w:name="_Ref166329217"/>
      <w:bookmarkEnd w:id="159"/>
      <w:r w:rsidR="007633E7" w:rsidRPr="00C70643">
        <w:rPr>
          <w:rStyle w:val="15"/>
          <w:sz w:val="24"/>
          <w:szCs w:val="24"/>
        </w:rPr>
        <w:lastRenderedPageBreak/>
        <w:t>ОБРАЗЦЫ ФОРМ ДЛЯ ЗАПОЛНЕНИЯ УЧАСТНИКАМИ ЗАКУПКИ</w:t>
      </w:r>
      <w:bookmarkEnd w:id="160"/>
      <w:bookmarkEnd w:id="161"/>
      <w:bookmarkEnd w:id="162"/>
      <w:bookmarkEnd w:id="163"/>
      <w:bookmarkEnd w:id="164"/>
      <w:bookmarkEnd w:id="165"/>
      <w:bookmarkEnd w:id="166"/>
      <w:bookmarkEnd w:id="167"/>
      <w:bookmarkEnd w:id="168"/>
    </w:p>
    <w:p w:rsidR="007B2A89" w:rsidRPr="007B2A89" w:rsidRDefault="007B2A89" w:rsidP="007B2A89"/>
    <w:p w:rsidR="007633E7" w:rsidRPr="00EF6612" w:rsidRDefault="007B2A89" w:rsidP="00EF6612">
      <w:pPr>
        <w:pStyle w:val="21"/>
        <w:rPr>
          <w:sz w:val="24"/>
          <w:szCs w:val="24"/>
        </w:rPr>
      </w:pPr>
      <w:bookmarkStart w:id="169" w:name="_Toc127334282"/>
      <w:bookmarkStart w:id="170" w:name="_Ref166329160"/>
      <w:bookmarkStart w:id="171" w:name="_Ref166329169"/>
      <w:bookmarkStart w:id="172" w:name="_Ref166487238"/>
      <w:bookmarkStart w:id="173" w:name="_Ref166487244"/>
      <w:bookmarkStart w:id="174" w:name="_Ref166487316"/>
      <w:bookmarkStart w:id="175" w:name="_Toc1555260"/>
      <w:r w:rsidRPr="00EF6612">
        <w:rPr>
          <w:sz w:val="24"/>
          <w:szCs w:val="24"/>
        </w:rPr>
        <w:t xml:space="preserve">ФОРМА 1. </w:t>
      </w:r>
      <w:r w:rsidR="007633E7" w:rsidRPr="00EF6612">
        <w:rPr>
          <w:sz w:val="24"/>
          <w:szCs w:val="24"/>
        </w:rPr>
        <w:t>ОПИСЬ ДОКУМЕНТОВ</w:t>
      </w:r>
      <w:bookmarkEnd w:id="169"/>
      <w:bookmarkEnd w:id="170"/>
      <w:bookmarkEnd w:id="171"/>
      <w:bookmarkEnd w:id="172"/>
      <w:bookmarkEnd w:id="173"/>
      <w:bookmarkEnd w:id="174"/>
      <w:bookmarkEnd w:id="175"/>
    </w:p>
    <w:p w:rsidR="007633E7" w:rsidRPr="00C70643" w:rsidRDefault="007633E7" w:rsidP="00FA1AA1">
      <w:pPr>
        <w:spacing w:after="0"/>
        <w:ind w:firstLine="567"/>
        <w:jc w:val="center"/>
        <w:rPr>
          <w:b/>
          <w:bCs/>
        </w:rPr>
      </w:pPr>
      <w:bookmarkStart w:id="176" w:name="_Toc119343910"/>
    </w:p>
    <w:p w:rsidR="007633E7" w:rsidRPr="00C70643" w:rsidRDefault="007633E7" w:rsidP="00FA1AA1">
      <w:pPr>
        <w:spacing w:after="0"/>
        <w:ind w:firstLine="567"/>
        <w:jc w:val="center"/>
        <w:rPr>
          <w:b/>
          <w:bCs/>
        </w:rPr>
      </w:pPr>
      <w:r w:rsidRPr="00C70643">
        <w:rPr>
          <w:b/>
          <w:bCs/>
        </w:rPr>
        <w:t>ОПИСЬ ДОКУМЕНТОВ,</w:t>
      </w:r>
      <w:bookmarkEnd w:id="176"/>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77" w:name="_Ref166329536"/>
      <w:bookmarkStart w:id="178" w:name="_Toc1555261"/>
      <w:bookmarkStart w:id="179" w:name="_Toc121292706"/>
      <w:bookmarkStart w:id="180" w:name="_Toc127334286"/>
      <w:r w:rsidRPr="00EF6612">
        <w:rPr>
          <w:sz w:val="24"/>
          <w:szCs w:val="24"/>
        </w:rPr>
        <w:lastRenderedPageBreak/>
        <w:t xml:space="preserve">ФОРМА 2. </w:t>
      </w:r>
      <w:r w:rsidR="004E41D6" w:rsidRPr="00EF6612">
        <w:rPr>
          <w:sz w:val="24"/>
          <w:szCs w:val="24"/>
        </w:rPr>
        <w:t>ПИСЬМО О ПОДАЧЕ ОФЕРТЫ</w:t>
      </w:r>
      <w:bookmarkEnd w:id="177"/>
      <w:bookmarkEnd w:id="178"/>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«_____»__________года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кроме того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 xml:space="preserve">Все цены в предложение включают все налоги и другие обязательные платежи, а также все скидки, предлагаемые </w:t>
      </w:r>
      <w:r w:rsidR="00D80883">
        <w:t>Поставщиком</w:t>
      </w:r>
      <w:r w:rsidRPr="00C23839">
        <w:t>.</w:t>
      </w:r>
    </w:p>
    <w:p w:rsidR="00D26AB0" w:rsidRDefault="00D26AB0" w:rsidP="00D26AB0">
      <w:pPr>
        <w:widowControl w:val="0"/>
        <w:spacing w:after="0" w:line="276" w:lineRule="auto"/>
        <w:rPr>
          <w:bCs/>
          <w:lang w:eastAsia="ar-SA"/>
        </w:rPr>
      </w:pPr>
    </w:p>
    <w:p w:rsidR="00D26AB0" w:rsidRPr="007A1647" w:rsidRDefault="00D26AB0" w:rsidP="00D26AB0">
      <w:pPr>
        <w:widowControl w:val="0"/>
        <w:spacing w:after="0" w:line="276" w:lineRule="auto"/>
        <w:rPr>
          <w:bCs/>
          <w:lang w:eastAsia="ar-SA"/>
        </w:rPr>
      </w:pPr>
      <w:r w:rsidRPr="007A1647">
        <w:rPr>
          <w:bCs/>
          <w:lang w:eastAsia="ar-SA"/>
        </w:rPr>
        <w:t>Продукция новая, выпущена не ранее _____________________ года.</w:t>
      </w:r>
    </w:p>
    <w:p w:rsidR="00D80883" w:rsidRDefault="00D80883" w:rsidP="00B621B6">
      <w:pPr>
        <w:tabs>
          <w:tab w:val="left" w:pos="0"/>
        </w:tabs>
        <w:spacing w:after="0"/>
        <w:rPr>
          <w:b/>
          <w:color w:val="FF0000"/>
        </w:rPr>
      </w:pPr>
      <w:r>
        <w:rPr>
          <w:b/>
          <w:color w:val="FF0000"/>
        </w:rPr>
        <w:t>Условия поставки: _____________________________</w:t>
      </w:r>
    </w:p>
    <w:p w:rsidR="00B621B6" w:rsidRPr="00AB1267" w:rsidRDefault="00B621B6" w:rsidP="00B621B6">
      <w:pPr>
        <w:tabs>
          <w:tab w:val="left" w:pos="0"/>
        </w:tabs>
        <w:spacing w:after="0"/>
        <w:rPr>
          <w:b/>
          <w:color w:val="FF0000"/>
        </w:rPr>
      </w:pPr>
      <w:r w:rsidRPr="00AB1267">
        <w:rPr>
          <w:b/>
          <w:color w:val="FF0000"/>
        </w:rPr>
        <w:t xml:space="preserve">Срок </w:t>
      </w:r>
      <w:r w:rsidR="00D80883">
        <w:rPr>
          <w:b/>
          <w:color w:val="FF0000"/>
        </w:rPr>
        <w:t>поставки</w:t>
      </w:r>
      <w:r w:rsidRPr="00AB1267">
        <w:rPr>
          <w:b/>
          <w:color w:val="FF0000"/>
        </w:rPr>
        <w:t>:</w:t>
      </w:r>
      <w:r w:rsidR="00D80883">
        <w:rPr>
          <w:b/>
          <w:color w:val="FF0000"/>
        </w:rPr>
        <w:t xml:space="preserve"> ________________________________</w:t>
      </w:r>
      <w:r w:rsidRPr="00AB1267">
        <w:rPr>
          <w:b/>
          <w:color w:val="FF0000"/>
        </w:rPr>
        <w:t xml:space="preserve"> </w:t>
      </w:r>
    </w:p>
    <w:p w:rsidR="00B621B6" w:rsidRPr="00AB1267" w:rsidRDefault="00B621B6" w:rsidP="00B621B6">
      <w:pPr>
        <w:tabs>
          <w:tab w:val="left" w:pos="0"/>
        </w:tabs>
        <w:spacing w:after="0"/>
      </w:pPr>
      <w:r w:rsidRPr="00AB1267">
        <w:rPr>
          <w:b/>
          <w:color w:val="FF0000"/>
        </w:rPr>
        <w:t>Порядок и условия оплаты:</w:t>
      </w:r>
      <w:r w:rsidRPr="00AB1267">
        <w:t>__</w:t>
      </w:r>
      <w:r w:rsidR="00D80883">
        <w:t>____</w:t>
      </w:r>
      <w:r w:rsidRPr="00AB1267">
        <w:t>________________</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«____»____________________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9F656C">
      <w:pPr>
        <w:widowControl w:val="0"/>
        <w:numPr>
          <w:ilvl w:val="0"/>
          <w:numId w:val="32"/>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9F656C">
      <w:pPr>
        <w:widowControl w:val="0"/>
        <w:numPr>
          <w:ilvl w:val="0"/>
          <w:numId w:val="32"/>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9F656C">
      <w:pPr>
        <w:widowControl w:val="0"/>
        <w:numPr>
          <w:ilvl w:val="0"/>
          <w:numId w:val="32"/>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______________(</w:t>
      </w:r>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9F656C">
      <w:pPr>
        <w:widowControl w:val="0"/>
        <w:numPr>
          <w:ilvl w:val="0"/>
          <w:numId w:val="33"/>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9F656C">
      <w:pPr>
        <w:widowControl w:val="0"/>
        <w:numPr>
          <w:ilvl w:val="0"/>
          <w:numId w:val="33"/>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____________________________________(</w:t>
      </w:r>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заполняется физическим лицом, подающим Заявку на участие в процедуре . При подготовке Заявки юридическим лицом – данная формулировка подлежит удалению]</w:t>
      </w:r>
      <w:r w:rsidRPr="00AB1267">
        <w:t>;</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w:t>
      </w:r>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B621B6" w:rsidRPr="00DA6A20" w:rsidRDefault="00EF6612" w:rsidP="00B621B6">
      <w:pPr>
        <w:keepNext/>
        <w:tabs>
          <w:tab w:val="num" w:pos="1134"/>
        </w:tabs>
        <w:ind w:firstLine="142"/>
        <w:jc w:val="right"/>
        <w:outlineLvl w:val="1"/>
        <w:rPr>
          <w:b/>
        </w:rPr>
      </w:pPr>
      <w:r>
        <w:br w:type="page"/>
      </w:r>
      <w:bookmarkStart w:id="181" w:name="_Toc279954"/>
      <w:bookmarkStart w:id="182" w:name="_Toc67056450"/>
      <w:bookmarkStart w:id="183" w:name="_Toc1553032"/>
      <w:bookmarkStart w:id="184" w:name="_Toc1555262"/>
      <w:r w:rsidR="00B621B6" w:rsidRPr="00DA6A20">
        <w:rPr>
          <w:b/>
        </w:rPr>
        <w:lastRenderedPageBreak/>
        <w:t>Приложение к письму о подаче оферты</w:t>
      </w:r>
      <w:bookmarkEnd w:id="181"/>
      <w:bookmarkEnd w:id="182"/>
    </w:p>
    <w:p w:rsidR="00B621B6" w:rsidRPr="00DA6A20" w:rsidRDefault="00B621B6" w:rsidP="00B621B6">
      <w:pPr>
        <w:keepNext/>
        <w:tabs>
          <w:tab w:val="num" w:pos="1134"/>
        </w:tabs>
        <w:ind w:firstLine="142"/>
        <w:jc w:val="right"/>
        <w:outlineLvl w:val="1"/>
        <w:rPr>
          <w:b/>
        </w:rPr>
      </w:pPr>
    </w:p>
    <w:p w:rsidR="00B621B6" w:rsidRDefault="00B621B6" w:rsidP="00B621B6">
      <w:pPr>
        <w:ind w:firstLine="709"/>
        <w:jc w:val="center"/>
        <w:rPr>
          <w:b/>
          <w:bCs/>
          <w:color w:val="000000"/>
        </w:rPr>
      </w:pPr>
      <w:r>
        <w:rPr>
          <w:b/>
          <w:bCs/>
          <w:color w:val="000000"/>
        </w:rPr>
        <w:t>Антикоррупционные обязательства</w:t>
      </w:r>
    </w:p>
    <w:p w:rsidR="00B621B6" w:rsidRDefault="00B621B6" w:rsidP="00B621B6">
      <w:pPr>
        <w:ind w:firstLine="709"/>
        <w:jc w:val="center"/>
        <w:rPr>
          <w:b/>
          <w:bCs/>
          <w:color w:val="000000"/>
        </w:rPr>
      </w:pPr>
    </w:p>
    <w:p w:rsidR="00B621B6" w:rsidRDefault="00B621B6" w:rsidP="00B621B6">
      <w:pPr>
        <w:ind w:firstLine="709"/>
        <w:rPr>
          <w:color w:val="000000"/>
        </w:rPr>
      </w:pPr>
      <w:r>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сфера-М» по разработке и принятию мер по предупреждению и противодействию коррупции.</w:t>
      </w:r>
    </w:p>
    <w:p w:rsidR="00B621B6" w:rsidRDefault="00B621B6" w:rsidP="009F656C">
      <w:pPr>
        <w:numPr>
          <w:ilvl w:val="0"/>
          <w:numId w:val="39"/>
        </w:numPr>
        <w:tabs>
          <w:tab w:val="num" w:pos="0"/>
        </w:tabs>
        <w:spacing w:after="0"/>
        <w:ind w:left="0" w:firstLine="709"/>
        <w:rPr>
          <w:color w:val="000000"/>
        </w:rPr>
      </w:pPr>
      <w:r>
        <w:rPr>
          <w:color w:val="000000"/>
        </w:rPr>
        <w:t>Потенциальный участник (</w:t>
      </w:r>
      <w:r w:rsidRPr="00CB32F3">
        <w:rPr>
          <w:color w:val="000000"/>
          <w:highlight w:val="yellow"/>
        </w:rPr>
        <w:t>юридическое/физическое лицо, индивидуальный предприниматель</w:t>
      </w:r>
      <w:r>
        <w:rPr>
          <w:color w:val="000000"/>
        </w:rPr>
        <w:t xml:space="preserve">) ______, именуемый в дальнейшем «Участник», в лице______, действующего на основании ________, привлеченный в качестве участника ________________ </w:t>
      </w:r>
      <w:r w:rsidRPr="00CB32F3">
        <w:rPr>
          <w:color w:val="000000"/>
          <w:highlight w:val="yellow"/>
        </w:rPr>
        <w:t>(наименование закупочных процедур)</w:t>
      </w:r>
      <w:r>
        <w:rPr>
          <w:color w:val="000000"/>
        </w:rPr>
        <w:t xml:space="preserve">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621B6" w:rsidRDefault="00B621B6" w:rsidP="00B621B6">
      <w:pPr>
        <w:widowControl w:val="0"/>
        <w:ind w:firstLine="709"/>
      </w:pPr>
      <w:r>
        <w:t>1.1</w:t>
      </w:r>
      <w: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rsidR="00B621B6" w:rsidRDefault="00B621B6" w:rsidP="009F656C">
      <w:pPr>
        <w:widowControl w:val="0"/>
        <w:numPr>
          <w:ilvl w:val="1"/>
          <w:numId w:val="40"/>
        </w:numPr>
        <w:spacing w:after="0"/>
        <w:ind w:left="0" w:firstLine="709"/>
        <w:contextualSpacing/>
      </w:pPr>
      <w:r>
        <w:t xml:space="preserve">Согласен с принимаемыми в </w:t>
      </w:r>
      <w:r>
        <w:rPr>
          <w:color w:val="000000"/>
        </w:rPr>
        <w:t>ПАО «Россети Волга» и АО «Социальная сфера-М»</w:t>
      </w:r>
      <w: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621B6" w:rsidRDefault="00B621B6" w:rsidP="009F656C">
      <w:pPr>
        <w:numPr>
          <w:ilvl w:val="0"/>
          <w:numId w:val="39"/>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B621B6" w:rsidRDefault="00B621B6" w:rsidP="00B621B6">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B621B6" w:rsidRDefault="00B621B6" w:rsidP="009F656C">
      <w:pPr>
        <w:numPr>
          <w:ilvl w:val="0"/>
          <w:numId w:val="41"/>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B621B6" w:rsidRDefault="00B621B6" w:rsidP="009F656C">
      <w:pPr>
        <w:numPr>
          <w:ilvl w:val="0"/>
          <w:numId w:val="41"/>
        </w:numPr>
        <w:spacing w:after="0"/>
        <w:ind w:left="0" w:firstLine="709"/>
        <w:rPr>
          <w:color w:val="000000"/>
        </w:rPr>
      </w:pPr>
      <w:r>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621B6" w:rsidRDefault="00B621B6" w:rsidP="009F656C">
      <w:pPr>
        <w:numPr>
          <w:ilvl w:val="0"/>
          <w:numId w:val="42"/>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B621B6" w:rsidRDefault="00B621B6" w:rsidP="009F656C">
      <w:pPr>
        <w:numPr>
          <w:ilvl w:val="0"/>
          <w:numId w:val="42"/>
        </w:numPr>
        <w:spacing w:after="0"/>
        <w:ind w:left="0" w:firstLine="709"/>
        <w:rPr>
          <w:color w:val="000000"/>
        </w:rPr>
      </w:pPr>
      <w:r>
        <w:rPr>
          <w:color w:val="000000"/>
        </w:rPr>
        <w:t>оказание, предложение или обещание оказать услуги;</w:t>
      </w:r>
    </w:p>
    <w:p w:rsidR="00B621B6" w:rsidRDefault="00B621B6" w:rsidP="009F656C">
      <w:pPr>
        <w:numPr>
          <w:ilvl w:val="0"/>
          <w:numId w:val="42"/>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621B6" w:rsidRDefault="00B621B6" w:rsidP="009F656C">
      <w:pPr>
        <w:numPr>
          <w:ilvl w:val="0"/>
          <w:numId w:val="42"/>
        </w:numPr>
        <w:spacing w:after="0"/>
        <w:ind w:left="0" w:firstLine="709"/>
        <w:rPr>
          <w:color w:val="000000"/>
        </w:rPr>
      </w:pPr>
      <w:r>
        <w:rPr>
          <w:color w:val="000000"/>
        </w:rPr>
        <w:lastRenderedPageBreak/>
        <w:t xml:space="preserve">предоставление, предложение или обещание предоставить иные выгоды; </w:t>
      </w:r>
    </w:p>
    <w:p w:rsidR="00B621B6" w:rsidRDefault="00B621B6" w:rsidP="009F656C">
      <w:pPr>
        <w:numPr>
          <w:ilvl w:val="0"/>
          <w:numId w:val="42"/>
        </w:numPr>
        <w:spacing w:after="0"/>
        <w:ind w:left="0" w:firstLine="709"/>
      </w:pPr>
      <w: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621B6" w:rsidRDefault="00B621B6" w:rsidP="009F656C">
      <w:pPr>
        <w:numPr>
          <w:ilvl w:val="1"/>
          <w:numId w:val="43"/>
        </w:numPr>
        <w:spacing w:after="0"/>
        <w:ind w:left="0" w:firstLine="709"/>
      </w:pPr>
      <w:r>
        <w:rPr>
          <w:lang w:val="en-US"/>
        </w:rPr>
        <w:t>C</w:t>
      </w:r>
      <w: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621B6" w:rsidRDefault="00B621B6" w:rsidP="009F656C">
      <w:pPr>
        <w:numPr>
          <w:ilvl w:val="1"/>
          <w:numId w:val="43"/>
        </w:numPr>
        <w:spacing w:after="0"/>
        <w:ind w:left="0" w:firstLine="709"/>
      </w:pPr>
      <w:r>
        <w:t>Под действиями работника Заказчика/Организатора закупки, осуществляемыми в пользу Участника, понимаются:</w:t>
      </w:r>
    </w:p>
    <w:p w:rsidR="00B621B6" w:rsidRDefault="00B621B6" w:rsidP="009F656C">
      <w:pPr>
        <w:numPr>
          <w:ilvl w:val="0"/>
          <w:numId w:val="42"/>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B621B6" w:rsidRDefault="00B621B6" w:rsidP="009F656C">
      <w:pPr>
        <w:numPr>
          <w:ilvl w:val="0"/>
          <w:numId w:val="42"/>
        </w:numPr>
        <w:spacing w:after="0"/>
        <w:ind w:left="0" w:firstLine="709"/>
        <w:rPr>
          <w:color w:val="000000"/>
        </w:rPr>
      </w:pPr>
      <w:r>
        <w:rPr>
          <w:color w:val="000000"/>
        </w:rPr>
        <w:t>предоставление каких-либо гарантий;</w:t>
      </w:r>
    </w:p>
    <w:p w:rsidR="00B621B6" w:rsidRDefault="00B621B6" w:rsidP="009F656C">
      <w:pPr>
        <w:numPr>
          <w:ilvl w:val="0"/>
          <w:numId w:val="42"/>
        </w:numPr>
        <w:spacing w:after="0"/>
        <w:ind w:left="0" w:firstLine="709"/>
        <w:rPr>
          <w:color w:val="000000"/>
        </w:rPr>
      </w:pPr>
      <w:r>
        <w:rPr>
          <w:color w:val="000000"/>
        </w:rPr>
        <w:t>ускорение существующих процедур;</w:t>
      </w:r>
    </w:p>
    <w:p w:rsidR="00B621B6" w:rsidRDefault="00B621B6" w:rsidP="009F656C">
      <w:pPr>
        <w:numPr>
          <w:ilvl w:val="0"/>
          <w:numId w:val="42"/>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621B6" w:rsidRDefault="00B621B6" w:rsidP="009F656C">
      <w:pPr>
        <w:numPr>
          <w:ilvl w:val="0"/>
          <w:numId w:val="43"/>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621B6" w:rsidRDefault="00B621B6" w:rsidP="009F656C">
      <w:pPr>
        <w:numPr>
          <w:ilvl w:val="0"/>
          <w:numId w:val="43"/>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621B6" w:rsidRDefault="00B621B6" w:rsidP="009F656C">
      <w:pPr>
        <w:numPr>
          <w:ilvl w:val="0"/>
          <w:numId w:val="43"/>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621B6" w:rsidRDefault="00B621B6" w:rsidP="00B621B6">
      <w:pPr>
        <w:ind w:firstLine="709"/>
        <w:rPr>
          <w:b/>
          <w:bCs/>
          <w:color w:val="000000"/>
        </w:rPr>
      </w:pPr>
    </w:p>
    <w:p w:rsidR="00B621B6" w:rsidRDefault="00B621B6" w:rsidP="00B621B6">
      <w:pPr>
        <w:ind w:firstLine="709"/>
        <w:rPr>
          <w:b/>
          <w:bCs/>
          <w:color w:val="000000"/>
        </w:rPr>
      </w:pPr>
    </w:p>
    <w:tbl>
      <w:tblPr>
        <w:tblW w:w="0" w:type="auto"/>
        <w:tblInd w:w="108" w:type="dxa"/>
        <w:tblLook w:val="01E0" w:firstRow="1" w:lastRow="1" w:firstColumn="1" w:lastColumn="1" w:noHBand="0" w:noVBand="0"/>
      </w:tblPr>
      <w:tblGrid>
        <w:gridCol w:w="3960"/>
        <w:gridCol w:w="1143"/>
        <w:gridCol w:w="4820"/>
      </w:tblGrid>
      <w:tr w:rsidR="00B621B6" w:rsidRPr="00821A7F" w:rsidTr="004F023C">
        <w:tc>
          <w:tcPr>
            <w:tcW w:w="3960" w:type="dxa"/>
            <w:tcBorders>
              <w:bottom w:val="single" w:sz="4" w:space="0" w:color="auto"/>
            </w:tcBorders>
          </w:tcPr>
          <w:p w:rsidR="00B621B6" w:rsidRPr="00821A7F" w:rsidRDefault="00B621B6" w:rsidP="004F023C">
            <w:pPr>
              <w:tabs>
                <w:tab w:val="left" w:pos="1080"/>
              </w:tabs>
              <w:spacing w:after="0"/>
              <w:rPr>
                <w:sz w:val="20"/>
                <w:szCs w:val="20"/>
              </w:rPr>
            </w:pPr>
          </w:p>
        </w:tc>
        <w:tc>
          <w:tcPr>
            <w:tcW w:w="1143" w:type="dxa"/>
          </w:tcPr>
          <w:p w:rsidR="00B621B6" w:rsidRPr="00821A7F" w:rsidRDefault="00B621B6" w:rsidP="004F023C">
            <w:pPr>
              <w:tabs>
                <w:tab w:val="left" w:pos="1080"/>
              </w:tabs>
              <w:spacing w:after="0"/>
              <w:rPr>
                <w:sz w:val="20"/>
                <w:szCs w:val="20"/>
              </w:rPr>
            </w:pPr>
          </w:p>
        </w:tc>
        <w:tc>
          <w:tcPr>
            <w:tcW w:w="4820" w:type="dxa"/>
            <w:tcBorders>
              <w:bottom w:val="single" w:sz="4" w:space="0" w:color="auto"/>
            </w:tcBorders>
          </w:tcPr>
          <w:p w:rsidR="00B621B6" w:rsidRPr="00821A7F" w:rsidRDefault="00B621B6" w:rsidP="004F023C">
            <w:pPr>
              <w:tabs>
                <w:tab w:val="left" w:pos="1080"/>
              </w:tabs>
              <w:spacing w:after="0"/>
              <w:rPr>
                <w:sz w:val="20"/>
                <w:szCs w:val="20"/>
              </w:rPr>
            </w:pPr>
          </w:p>
        </w:tc>
      </w:tr>
      <w:tr w:rsidR="00B621B6" w:rsidRPr="00821A7F" w:rsidTr="004F023C">
        <w:tc>
          <w:tcPr>
            <w:tcW w:w="396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B621B6" w:rsidRPr="00821A7F" w:rsidRDefault="00B621B6" w:rsidP="004F023C">
            <w:pPr>
              <w:tabs>
                <w:tab w:val="left" w:pos="1080"/>
              </w:tabs>
              <w:spacing w:after="0"/>
              <w:rPr>
                <w:sz w:val="20"/>
                <w:szCs w:val="20"/>
              </w:rPr>
            </w:pPr>
          </w:p>
        </w:tc>
        <w:tc>
          <w:tcPr>
            <w:tcW w:w="482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(фамилия, имя, отчество подписавшего, должность)</w:t>
            </w:r>
          </w:p>
        </w:tc>
      </w:tr>
    </w:tbl>
    <w:p w:rsidR="00B621B6" w:rsidRPr="00821A7F" w:rsidRDefault="00B621B6" w:rsidP="00B621B6">
      <w:pPr>
        <w:tabs>
          <w:tab w:val="left" w:pos="1080"/>
        </w:tabs>
        <w:spacing w:after="0"/>
        <w:rPr>
          <w:b/>
        </w:rPr>
      </w:pPr>
    </w:p>
    <w:p w:rsidR="00B621B6" w:rsidRPr="00821A7F" w:rsidRDefault="00B621B6" w:rsidP="00B621B6">
      <w:pPr>
        <w:tabs>
          <w:tab w:val="left" w:pos="1080"/>
        </w:tabs>
        <w:spacing w:after="0"/>
        <w:rPr>
          <w:b/>
        </w:rPr>
      </w:pPr>
      <w:r w:rsidRPr="00821A7F">
        <w:rPr>
          <w:b/>
        </w:rPr>
        <w:t>М.П.</w:t>
      </w:r>
    </w:p>
    <w:p w:rsidR="002B030A" w:rsidRDefault="002B030A" w:rsidP="002B030A">
      <w:pPr>
        <w:pStyle w:val="21"/>
      </w:pPr>
      <w:r>
        <w:lastRenderedPageBreak/>
        <w:t xml:space="preserve">ФОРМА 3. </w:t>
      </w:r>
      <w:r w:rsidR="009066FF">
        <w:t>П</w:t>
      </w:r>
      <w:r>
        <w:t>редложение</w:t>
      </w:r>
      <w:bookmarkEnd w:id="183"/>
      <w:bookmarkEnd w:id="184"/>
      <w:r w:rsidR="009066FF">
        <w:t xml:space="preserve"> на </w:t>
      </w:r>
      <w:r w:rsidR="00D80883">
        <w:t>поставку оборудования</w:t>
      </w:r>
    </w:p>
    <w:p w:rsidR="002B030A" w:rsidRPr="00D80883" w:rsidRDefault="00D80883" w:rsidP="002B030A">
      <w:pPr>
        <w:pStyle w:val="21"/>
        <w:rPr>
          <w:sz w:val="24"/>
          <w:szCs w:val="24"/>
        </w:rPr>
      </w:pPr>
      <w:bookmarkStart w:id="185" w:name="_Toc1553033"/>
      <w:bookmarkStart w:id="186" w:name="_Toc1555263"/>
      <w:r>
        <w:rPr>
          <w:sz w:val="24"/>
          <w:szCs w:val="24"/>
        </w:rPr>
        <w:t>(</w:t>
      </w:r>
      <w:r w:rsidR="002B030A" w:rsidRPr="00D80883">
        <w:rPr>
          <w:sz w:val="24"/>
          <w:szCs w:val="24"/>
        </w:rPr>
        <w:t>Фирменный бланк Участника запроса предложений.</w:t>
      </w:r>
      <w:bookmarkEnd w:id="185"/>
      <w:bookmarkEnd w:id="186"/>
      <w:r>
        <w:rPr>
          <w:sz w:val="24"/>
          <w:szCs w:val="24"/>
        </w:rPr>
        <w:t>)</w:t>
      </w:r>
    </w:p>
    <w:p w:rsidR="002B030A" w:rsidRPr="00563ECD" w:rsidRDefault="009066FF" w:rsidP="002B030A">
      <w:pPr>
        <w:pStyle w:val="21"/>
      </w:pPr>
      <w:bookmarkStart w:id="187" w:name="_Toc1553034"/>
      <w:bookmarkStart w:id="188" w:name="_Toc1555264"/>
      <w:r>
        <w:t>П</w:t>
      </w:r>
      <w:r w:rsidR="002B030A">
        <w:t>редложение</w:t>
      </w:r>
      <w:bookmarkEnd w:id="187"/>
      <w:bookmarkEnd w:id="188"/>
      <w:r>
        <w:t xml:space="preserve"> на </w:t>
      </w:r>
      <w:r w:rsidR="00713BF7">
        <w:t>поставку оборудования</w:t>
      </w:r>
    </w:p>
    <w:p w:rsidR="002B030A" w:rsidRPr="00563ECD" w:rsidRDefault="002B030A" w:rsidP="002B030A">
      <w:pPr>
        <w:keepNext/>
        <w:keepLines/>
        <w:ind w:firstLine="567"/>
      </w:pPr>
    </w:p>
    <w:p w:rsidR="002B030A"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713BF7" w:rsidRPr="00563ECD" w:rsidRDefault="00713BF7" w:rsidP="002B030A">
      <w:pPr>
        <w:keepNext/>
        <w:keepLines/>
        <w:rPr>
          <w:color w:val="000000"/>
        </w:rPr>
      </w:pPr>
    </w:p>
    <w:p w:rsidR="002B030A" w:rsidRDefault="002B030A" w:rsidP="002B030A">
      <w:pPr>
        <w:keepNext/>
        <w:keepLines/>
        <w:ind w:right="-55"/>
      </w:pPr>
      <w:r w:rsidRPr="00921CD1">
        <w:rPr>
          <w:b/>
        </w:rPr>
        <w:t>Таблица 1</w:t>
      </w:r>
      <w:r w:rsidRPr="00921CD1">
        <w:t xml:space="preserve"> Предлагаемая </w:t>
      </w:r>
      <w:r w:rsidR="00713BF7">
        <w:t>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038"/>
        <w:gridCol w:w="1803"/>
        <w:gridCol w:w="1482"/>
        <w:gridCol w:w="754"/>
        <w:gridCol w:w="746"/>
        <w:gridCol w:w="1136"/>
        <w:gridCol w:w="1420"/>
      </w:tblGrid>
      <w:tr w:rsidR="004152F4" w:rsidRPr="00921CD1" w:rsidTr="0065752E">
        <w:tc>
          <w:tcPr>
            <w:tcW w:w="583" w:type="dxa"/>
            <w:vAlign w:val="center"/>
          </w:tcPr>
          <w:p w:rsidR="004152F4" w:rsidRPr="00921CD1" w:rsidRDefault="004152F4" w:rsidP="00D0482A">
            <w:pPr>
              <w:keepNext/>
              <w:keepLines/>
              <w:ind w:right="-55"/>
              <w:jc w:val="center"/>
              <w:rPr>
                <w:i/>
              </w:rPr>
            </w:pPr>
            <w:r w:rsidRPr="00921CD1">
              <w:rPr>
                <w:i/>
              </w:rPr>
              <w:t xml:space="preserve">№ </w:t>
            </w:r>
          </w:p>
          <w:p w:rsidR="004152F4" w:rsidRPr="00921CD1" w:rsidRDefault="004152F4" w:rsidP="00D0482A">
            <w:pPr>
              <w:keepNext/>
              <w:keepLines/>
              <w:ind w:right="-55"/>
              <w:jc w:val="center"/>
              <w:rPr>
                <w:i/>
              </w:rPr>
            </w:pPr>
            <w:r w:rsidRPr="00921CD1">
              <w:rPr>
                <w:i/>
              </w:rPr>
              <w:t>п/п</w:t>
            </w:r>
          </w:p>
        </w:tc>
        <w:tc>
          <w:tcPr>
            <w:tcW w:w="2038" w:type="dxa"/>
            <w:vAlign w:val="center"/>
          </w:tcPr>
          <w:p w:rsidR="004152F4" w:rsidRPr="00921CD1" w:rsidRDefault="004152F4" w:rsidP="00D0482A">
            <w:pPr>
              <w:keepNext/>
              <w:keepLines/>
              <w:ind w:right="-55"/>
              <w:jc w:val="center"/>
              <w:rPr>
                <w:i/>
              </w:rPr>
            </w:pPr>
            <w:r w:rsidRPr="00921CD1">
              <w:rPr>
                <w:i/>
              </w:rPr>
              <w:t xml:space="preserve">Наименование </w:t>
            </w:r>
          </w:p>
          <w:p w:rsidR="004152F4" w:rsidRPr="00921CD1" w:rsidRDefault="00B85BA1" w:rsidP="00DD3E99">
            <w:pPr>
              <w:keepNext/>
              <w:keepLines/>
              <w:ind w:right="-55"/>
              <w:jc w:val="center"/>
              <w:rPr>
                <w:i/>
              </w:rPr>
            </w:pPr>
            <w:r>
              <w:rPr>
                <w:i/>
              </w:rPr>
              <w:t>продукции</w:t>
            </w:r>
          </w:p>
        </w:tc>
        <w:tc>
          <w:tcPr>
            <w:tcW w:w="1803" w:type="dxa"/>
          </w:tcPr>
          <w:p w:rsidR="004152F4" w:rsidRPr="00921CD1" w:rsidRDefault="004152F4" w:rsidP="00D0482A">
            <w:pPr>
              <w:keepNext/>
              <w:keepLines/>
              <w:ind w:right="-55"/>
              <w:jc w:val="center"/>
              <w:rPr>
                <w:i/>
              </w:rPr>
            </w:pPr>
            <w:r>
              <w:rPr>
                <w:i/>
              </w:rPr>
              <w:t>Производитель</w:t>
            </w:r>
          </w:p>
        </w:tc>
        <w:tc>
          <w:tcPr>
            <w:tcW w:w="1482" w:type="dxa"/>
          </w:tcPr>
          <w:p w:rsidR="004152F4" w:rsidRPr="00921CD1" w:rsidRDefault="004152F4" w:rsidP="00D0482A">
            <w:pPr>
              <w:keepNext/>
              <w:keepLines/>
              <w:ind w:right="-55"/>
              <w:jc w:val="center"/>
              <w:rPr>
                <w:i/>
              </w:rPr>
            </w:pPr>
            <w:r w:rsidRPr="00481FC7">
              <w:rPr>
                <w:i/>
              </w:rPr>
              <w:t>Порядковый номер реестровой записи в ЕРРРП*</w:t>
            </w:r>
          </w:p>
        </w:tc>
        <w:tc>
          <w:tcPr>
            <w:tcW w:w="754" w:type="dxa"/>
            <w:vAlign w:val="center"/>
          </w:tcPr>
          <w:p w:rsidR="004152F4" w:rsidRPr="00921CD1" w:rsidRDefault="004152F4" w:rsidP="00D0482A">
            <w:pPr>
              <w:keepNext/>
              <w:keepLines/>
              <w:ind w:right="-55"/>
              <w:jc w:val="center"/>
              <w:rPr>
                <w:i/>
              </w:rPr>
            </w:pPr>
            <w:r w:rsidRPr="00921CD1">
              <w:rPr>
                <w:i/>
              </w:rPr>
              <w:t>Ед.             изм.</w:t>
            </w:r>
          </w:p>
        </w:tc>
        <w:tc>
          <w:tcPr>
            <w:tcW w:w="746" w:type="dxa"/>
            <w:vAlign w:val="center"/>
          </w:tcPr>
          <w:p w:rsidR="004152F4" w:rsidRPr="00921CD1" w:rsidRDefault="004152F4" w:rsidP="00D0482A">
            <w:pPr>
              <w:keepNext/>
              <w:keepLines/>
              <w:ind w:right="-55"/>
              <w:jc w:val="center"/>
              <w:rPr>
                <w:i/>
              </w:rPr>
            </w:pPr>
            <w:r w:rsidRPr="00921CD1">
              <w:rPr>
                <w:i/>
              </w:rPr>
              <w:t>Кол-</w:t>
            </w:r>
          </w:p>
          <w:p w:rsidR="004152F4" w:rsidRPr="00921CD1" w:rsidRDefault="004152F4" w:rsidP="00D0482A">
            <w:pPr>
              <w:keepNext/>
              <w:keepLines/>
              <w:ind w:right="-55"/>
              <w:jc w:val="center"/>
              <w:rPr>
                <w:i/>
              </w:rPr>
            </w:pPr>
            <w:r w:rsidRPr="00921CD1">
              <w:rPr>
                <w:i/>
              </w:rPr>
              <w:t>во</w:t>
            </w:r>
          </w:p>
        </w:tc>
        <w:tc>
          <w:tcPr>
            <w:tcW w:w="1136" w:type="dxa"/>
            <w:vAlign w:val="center"/>
          </w:tcPr>
          <w:p w:rsidR="004152F4" w:rsidRPr="00921CD1" w:rsidRDefault="004152F4" w:rsidP="00D0482A">
            <w:pPr>
              <w:keepNext/>
              <w:keepLines/>
              <w:ind w:right="-55"/>
              <w:jc w:val="center"/>
              <w:rPr>
                <w:i/>
              </w:rPr>
            </w:pPr>
            <w:r w:rsidRPr="00921CD1">
              <w:rPr>
                <w:i/>
              </w:rPr>
              <w:t xml:space="preserve">Цена за ед. </w:t>
            </w:r>
            <w:r>
              <w:rPr>
                <w:i/>
              </w:rPr>
              <w:t>(с НДС/без НДС)</w:t>
            </w:r>
          </w:p>
          <w:p w:rsidR="004152F4" w:rsidRPr="00921CD1" w:rsidRDefault="004152F4" w:rsidP="00D0482A">
            <w:pPr>
              <w:keepNext/>
              <w:keepLines/>
              <w:ind w:right="-55"/>
              <w:jc w:val="center"/>
              <w:rPr>
                <w:i/>
              </w:rPr>
            </w:pPr>
            <w:r w:rsidRPr="00921CD1">
              <w:rPr>
                <w:i/>
              </w:rPr>
              <w:t>руб.</w:t>
            </w:r>
          </w:p>
        </w:tc>
        <w:tc>
          <w:tcPr>
            <w:tcW w:w="1420" w:type="dxa"/>
            <w:vAlign w:val="center"/>
          </w:tcPr>
          <w:p w:rsidR="004152F4" w:rsidRPr="00921CD1" w:rsidRDefault="004152F4" w:rsidP="00713BF7">
            <w:pPr>
              <w:keepNext/>
              <w:keepLines/>
              <w:ind w:right="-55"/>
              <w:jc w:val="center"/>
              <w:rPr>
                <w:i/>
              </w:rPr>
            </w:pPr>
            <w:r>
              <w:rPr>
                <w:i/>
              </w:rPr>
              <w:t>Итоговая стоимость (с НДС/без НДС),</w:t>
            </w:r>
            <w:r w:rsidRPr="00921CD1">
              <w:rPr>
                <w:i/>
              </w:rPr>
              <w:t xml:space="preserve"> руб.</w:t>
            </w:r>
          </w:p>
        </w:tc>
      </w:tr>
      <w:tr w:rsidR="004152F4" w:rsidRPr="00921CD1" w:rsidTr="0065752E">
        <w:trPr>
          <w:trHeight w:val="534"/>
        </w:trPr>
        <w:tc>
          <w:tcPr>
            <w:tcW w:w="583" w:type="dxa"/>
            <w:vAlign w:val="center"/>
          </w:tcPr>
          <w:p w:rsidR="004152F4" w:rsidRPr="00921CD1" w:rsidRDefault="004152F4" w:rsidP="00D0482A">
            <w:pPr>
              <w:keepNext/>
              <w:keepLines/>
              <w:ind w:right="-55"/>
              <w:jc w:val="center"/>
            </w:pPr>
            <w:r w:rsidRPr="00921CD1">
              <w:t>1.</w:t>
            </w:r>
          </w:p>
        </w:tc>
        <w:tc>
          <w:tcPr>
            <w:tcW w:w="2038" w:type="dxa"/>
            <w:vAlign w:val="center"/>
          </w:tcPr>
          <w:p w:rsidR="004152F4" w:rsidRPr="00921CD1" w:rsidRDefault="004152F4" w:rsidP="00D0482A">
            <w:pPr>
              <w:keepNext/>
              <w:keepLines/>
              <w:ind w:right="-55"/>
            </w:pPr>
          </w:p>
        </w:tc>
        <w:tc>
          <w:tcPr>
            <w:tcW w:w="1803" w:type="dxa"/>
          </w:tcPr>
          <w:p w:rsidR="004152F4" w:rsidRPr="00921CD1" w:rsidRDefault="004152F4" w:rsidP="00D0482A">
            <w:pPr>
              <w:keepNext/>
              <w:keepLines/>
              <w:ind w:right="-55"/>
            </w:pPr>
          </w:p>
        </w:tc>
        <w:tc>
          <w:tcPr>
            <w:tcW w:w="1482" w:type="dxa"/>
          </w:tcPr>
          <w:p w:rsidR="004152F4" w:rsidRPr="00921CD1" w:rsidRDefault="004152F4" w:rsidP="00D0482A">
            <w:pPr>
              <w:keepNext/>
              <w:keepLines/>
              <w:ind w:right="-55"/>
            </w:pPr>
          </w:p>
        </w:tc>
        <w:tc>
          <w:tcPr>
            <w:tcW w:w="754" w:type="dxa"/>
            <w:vAlign w:val="center"/>
          </w:tcPr>
          <w:p w:rsidR="004152F4" w:rsidRPr="00921CD1" w:rsidRDefault="004152F4" w:rsidP="00D0482A">
            <w:pPr>
              <w:keepNext/>
              <w:keepLines/>
              <w:ind w:right="-55"/>
            </w:pPr>
          </w:p>
        </w:tc>
        <w:tc>
          <w:tcPr>
            <w:tcW w:w="746" w:type="dxa"/>
            <w:vAlign w:val="center"/>
          </w:tcPr>
          <w:p w:rsidR="004152F4" w:rsidRPr="00921CD1" w:rsidRDefault="004152F4" w:rsidP="00D0482A">
            <w:pPr>
              <w:keepNext/>
              <w:keepLines/>
              <w:ind w:right="-55"/>
            </w:pPr>
          </w:p>
        </w:tc>
        <w:tc>
          <w:tcPr>
            <w:tcW w:w="1136" w:type="dxa"/>
            <w:vAlign w:val="center"/>
          </w:tcPr>
          <w:p w:rsidR="004152F4" w:rsidRPr="00921CD1" w:rsidRDefault="004152F4" w:rsidP="00D0482A">
            <w:pPr>
              <w:keepNext/>
              <w:keepLines/>
              <w:ind w:right="-55"/>
              <w:jc w:val="center"/>
            </w:pPr>
          </w:p>
        </w:tc>
        <w:tc>
          <w:tcPr>
            <w:tcW w:w="1420" w:type="dxa"/>
            <w:vAlign w:val="center"/>
          </w:tcPr>
          <w:p w:rsidR="004152F4" w:rsidRPr="00921CD1" w:rsidRDefault="004152F4" w:rsidP="00D0482A">
            <w:pPr>
              <w:keepNext/>
              <w:keepLines/>
              <w:ind w:right="-55"/>
              <w:jc w:val="center"/>
            </w:pPr>
          </w:p>
        </w:tc>
      </w:tr>
      <w:tr w:rsidR="004152F4" w:rsidRPr="00921CD1" w:rsidTr="0065752E">
        <w:trPr>
          <w:trHeight w:val="534"/>
        </w:trPr>
        <w:tc>
          <w:tcPr>
            <w:tcW w:w="583" w:type="dxa"/>
            <w:vAlign w:val="center"/>
          </w:tcPr>
          <w:p w:rsidR="004152F4" w:rsidRPr="00921CD1" w:rsidRDefault="004152F4" w:rsidP="00D0482A">
            <w:pPr>
              <w:keepNext/>
              <w:keepLines/>
              <w:ind w:right="-55"/>
              <w:jc w:val="center"/>
            </w:pPr>
            <w:r>
              <w:t>2.</w:t>
            </w:r>
          </w:p>
        </w:tc>
        <w:tc>
          <w:tcPr>
            <w:tcW w:w="2038" w:type="dxa"/>
            <w:vAlign w:val="center"/>
          </w:tcPr>
          <w:p w:rsidR="004152F4" w:rsidRPr="00921CD1" w:rsidRDefault="004152F4" w:rsidP="00D0482A">
            <w:pPr>
              <w:keepNext/>
              <w:keepLines/>
              <w:ind w:right="-55"/>
            </w:pPr>
          </w:p>
        </w:tc>
        <w:tc>
          <w:tcPr>
            <w:tcW w:w="1803" w:type="dxa"/>
          </w:tcPr>
          <w:p w:rsidR="004152F4" w:rsidRPr="00921CD1" w:rsidRDefault="004152F4" w:rsidP="00D0482A">
            <w:pPr>
              <w:keepNext/>
              <w:keepLines/>
              <w:ind w:right="-55"/>
            </w:pPr>
          </w:p>
        </w:tc>
        <w:tc>
          <w:tcPr>
            <w:tcW w:w="1482" w:type="dxa"/>
          </w:tcPr>
          <w:p w:rsidR="004152F4" w:rsidRPr="00921CD1" w:rsidRDefault="004152F4" w:rsidP="00D0482A">
            <w:pPr>
              <w:keepNext/>
              <w:keepLines/>
              <w:ind w:right="-55"/>
            </w:pPr>
          </w:p>
        </w:tc>
        <w:tc>
          <w:tcPr>
            <w:tcW w:w="754" w:type="dxa"/>
            <w:vAlign w:val="center"/>
          </w:tcPr>
          <w:p w:rsidR="004152F4" w:rsidRPr="00921CD1" w:rsidRDefault="004152F4" w:rsidP="00D0482A">
            <w:pPr>
              <w:keepNext/>
              <w:keepLines/>
              <w:ind w:right="-55"/>
            </w:pPr>
          </w:p>
        </w:tc>
        <w:tc>
          <w:tcPr>
            <w:tcW w:w="746" w:type="dxa"/>
            <w:vAlign w:val="center"/>
          </w:tcPr>
          <w:p w:rsidR="004152F4" w:rsidRPr="00921CD1" w:rsidRDefault="004152F4" w:rsidP="00D0482A">
            <w:pPr>
              <w:keepNext/>
              <w:keepLines/>
              <w:ind w:right="-55"/>
            </w:pPr>
          </w:p>
        </w:tc>
        <w:tc>
          <w:tcPr>
            <w:tcW w:w="1136" w:type="dxa"/>
            <w:vAlign w:val="center"/>
          </w:tcPr>
          <w:p w:rsidR="004152F4" w:rsidRPr="00921CD1" w:rsidRDefault="004152F4" w:rsidP="00D0482A">
            <w:pPr>
              <w:keepNext/>
              <w:keepLines/>
              <w:ind w:right="-55"/>
              <w:jc w:val="center"/>
            </w:pPr>
          </w:p>
        </w:tc>
        <w:tc>
          <w:tcPr>
            <w:tcW w:w="1420" w:type="dxa"/>
            <w:vAlign w:val="center"/>
          </w:tcPr>
          <w:p w:rsidR="004152F4" w:rsidRPr="00921CD1" w:rsidRDefault="004152F4" w:rsidP="00D0482A">
            <w:pPr>
              <w:keepNext/>
              <w:keepLines/>
              <w:ind w:right="-55"/>
              <w:jc w:val="center"/>
            </w:pPr>
          </w:p>
        </w:tc>
      </w:tr>
      <w:tr w:rsidR="00B85BA1" w:rsidRPr="00921CD1" w:rsidTr="0065752E">
        <w:trPr>
          <w:trHeight w:val="534"/>
        </w:trPr>
        <w:tc>
          <w:tcPr>
            <w:tcW w:w="583" w:type="dxa"/>
            <w:vAlign w:val="center"/>
          </w:tcPr>
          <w:p w:rsidR="00B85BA1" w:rsidRDefault="00B85BA1" w:rsidP="00D0482A">
            <w:pPr>
              <w:keepNext/>
              <w:keepLines/>
              <w:ind w:right="-55"/>
              <w:jc w:val="center"/>
            </w:pPr>
            <w:r>
              <w:t>3.</w:t>
            </w:r>
          </w:p>
        </w:tc>
        <w:tc>
          <w:tcPr>
            <w:tcW w:w="2038" w:type="dxa"/>
            <w:vAlign w:val="center"/>
          </w:tcPr>
          <w:p w:rsidR="00B85BA1" w:rsidRPr="00921CD1" w:rsidRDefault="00B85BA1" w:rsidP="00D0482A">
            <w:pPr>
              <w:keepNext/>
              <w:keepLines/>
              <w:ind w:right="-55"/>
            </w:pPr>
          </w:p>
        </w:tc>
        <w:tc>
          <w:tcPr>
            <w:tcW w:w="1803" w:type="dxa"/>
          </w:tcPr>
          <w:p w:rsidR="00B85BA1" w:rsidRPr="00921CD1" w:rsidRDefault="00B85BA1" w:rsidP="00D0482A">
            <w:pPr>
              <w:keepNext/>
              <w:keepLines/>
              <w:ind w:right="-55"/>
            </w:pPr>
          </w:p>
        </w:tc>
        <w:tc>
          <w:tcPr>
            <w:tcW w:w="1482" w:type="dxa"/>
          </w:tcPr>
          <w:p w:rsidR="00B85BA1" w:rsidRPr="00921CD1" w:rsidRDefault="00B85BA1" w:rsidP="00D0482A">
            <w:pPr>
              <w:keepNext/>
              <w:keepLines/>
              <w:ind w:right="-55"/>
            </w:pPr>
          </w:p>
        </w:tc>
        <w:tc>
          <w:tcPr>
            <w:tcW w:w="754" w:type="dxa"/>
            <w:vAlign w:val="center"/>
          </w:tcPr>
          <w:p w:rsidR="00B85BA1" w:rsidRPr="00921CD1" w:rsidRDefault="00B85BA1" w:rsidP="00D0482A">
            <w:pPr>
              <w:keepNext/>
              <w:keepLines/>
              <w:ind w:right="-55"/>
            </w:pPr>
          </w:p>
        </w:tc>
        <w:tc>
          <w:tcPr>
            <w:tcW w:w="746" w:type="dxa"/>
            <w:vAlign w:val="center"/>
          </w:tcPr>
          <w:p w:rsidR="00B85BA1" w:rsidRPr="00921CD1" w:rsidRDefault="00B85BA1" w:rsidP="00D0482A">
            <w:pPr>
              <w:keepNext/>
              <w:keepLines/>
              <w:ind w:right="-55"/>
            </w:pPr>
          </w:p>
        </w:tc>
        <w:tc>
          <w:tcPr>
            <w:tcW w:w="1136" w:type="dxa"/>
            <w:vAlign w:val="center"/>
          </w:tcPr>
          <w:p w:rsidR="00B85BA1" w:rsidRPr="00921CD1" w:rsidRDefault="00B85BA1" w:rsidP="00D0482A">
            <w:pPr>
              <w:keepNext/>
              <w:keepLines/>
              <w:ind w:right="-55"/>
              <w:jc w:val="center"/>
            </w:pPr>
          </w:p>
        </w:tc>
        <w:tc>
          <w:tcPr>
            <w:tcW w:w="1420" w:type="dxa"/>
            <w:vAlign w:val="center"/>
          </w:tcPr>
          <w:p w:rsidR="00B85BA1" w:rsidRPr="00921CD1" w:rsidRDefault="00B85BA1" w:rsidP="00D0482A">
            <w:pPr>
              <w:keepNext/>
              <w:keepLines/>
              <w:ind w:right="-55"/>
              <w:jc w:val="center"/>
            </w:pPr>
          </w:p>
        </w:tc>
      </w:tr>
      <w:tr w:rsidR="00B85BA1" w:rsidRPr="00921CD1" w:rsidTr="0065752E">
        <w:trPr>
          <w:trHeight w:val="534"/>
        </w:trPr>
        <w:tc>
          <w:tcPr>
            <w:tcW w:w="583" w:type="dxa"/>
            <w:vAlign w:val="center"/>
          </w:tcPr>
          <w:p w:rsidR="00B85BA1" w:rsidRDefault="00B85BA1" w:rsidP="00D0482A">
            <w:pPr>
              <w:keepNext/>
              <w:keepLines/>
              <w:ind w:right="-55"/>
              <w:jc w:val="center"/>
            </w:pPr>
            <w:r>
              <w:t>4.</w:t>
            </w:r>
          </w:p>
        </w:tc>
        <w:tc>
          <w:tcPr>
            <w:tcW w:w="2038" w:type="dxa"/>
            <w:vAlign w:val="center"/>
          </w:tcPr>
          <w:p w:rsidR="00B85BA1" w:rsidRPr="00921CD1" w:rsidRDefault="00B85BA1" w:rsidP="00D0482A">
            <w:pPr>
              <w:keepNext/>
              <w:keepLines/>
              <w:ind w:right="-55"/>
            </w:pPr>
          </w:p>
        </w:tc>
        <w:tc>
          <w:tcPr>
            <w:tcW w:w="1803" w:type="dxa"/>
          </w:tcPr>
          <w:p w:rsidR="00B85BA1" w:rsidRPr="00921CD1" w:rsidRDefault="00B85BA1" w:rsidP="00D0482A">
            <w:pPr>
              <w:keepNext/>
              <w:keepLines/>
              <w:ind w:right="-55"/>
            </w:pPr>
          </w:p>
        </w:tc>
        <w:tc>
          <w:tcPr>
            <w:tcW w:w="1482" w:type="dxa"/>
          </w:tcPr>
          <w:p w:rsidR="00B85BA1" w:rsidRPr="00921CD1" w:rsidRDefault="00B85BA1" w:rsidP="00D0482A">
            <w:pPr>
              <w:keepNext/>
              <w:keepLines/>
              <w:ind w:right="-55"/>
            </w:pPr>
          </w:p>
        </w:tc>
        <w:tc>
          <w:tcPr>
            <w:tcW w:w="754" w:type="dxa"/>
            <w:vAlign w:val="center"/>
          </w:tcPr>
          <w:p w:rsidR="00B85BA1" w:rsidRPr="00921CD1" w:rsidRDefault="00B85BA1" w:rsidP="00D0482A">
            <w:pPr>
              <w:keepNext/>
              <w:keepLines/>
              <w:ind w:right="-55"/>
            </w:pPr>
          </w:p>
        </w:tc>
        <w:tc>
          <w:tcPr>
            <w:tcW w:w="746" w:type="dxa"/>
            <w:vAlign w:val="center"/>
          </w:tcPr>
          <w:p w:rsidR="00B85BA1" w:rsidRPr="00921CD1" w:rsidRDefault="00B85BA1" w:rsidP="00D0482A">
            <w:pPr>
              <w:keepNext/>
              <w:keepLines/>
              <w:ind w:right="-55"/>
            </w:pPr>
          </w:p>
        </w:tc>
        <w:tc>
          <w:tcPr>
            <w:tcW w:w="1136" w:type="dxa"/>
            <w:vAlign w:val="center"/>
          </w:tcPr>
          <w:p w:rsidR="00B85BA1" w:rsidRPr="00921CD1" w:rsidRDefault="00B85BA1" w:rsidP="00D0482A">
            <w:pPr>
              <w:keepNext/>
              <w:keepLines/>
              <w:ind w:right="-55"/>
              <w:jc w:val="center"/>
            </w:pPr>
          </w:p>
        </w:tc>
        <w:tc>
          <w:tcPr>
            <w:tcW w:w="1420" w:type="dxa"/>
            <w:vAlign w:val="center"/>
          </w:tcPr>
          <w:p w:rsidR="00B85BA1" w:rsidRPr="00921CD1" w:rsidRDefault="00B85BA1" w:rsidP="00D0482A">
            <w:pPr>
              <w:keepNext/>
              <w:keepLines/>
              <w:ind w:right="-55"/>
              <w:jc w:val="center"/>
            </w:pPr>
          </w:p>
        </w:tc>
      </w:tr>
      <w:tr w:rsidR="00B85BA1" w:rsidRPr="00921CD1" w:rsidTr="0065752E">
        <w:trPr>
          <w:trHeight w:val="534"/>
        </w:trPr>
        <w:tc>
          <w:tcPr>
            <w:tcW w:w="583" w:type="dxa"/>
            <w:vAlign w:val="center"/>
          </w:tcPr>
          <w:p w:rsidR="00B85BA1" w:rsidRDefault="00B85BA1" w:rsidP="00D0482A">
            <w:pPr>
              <w:keepNext/>
              <w:keepLines/>
              <w:ind w:right="-55"/>
              <w:jc w:val="center"/>
            </w:pPr>
            <w:r>
              <w:t>5.</w:t>
            </w:r>
          </w:p>
        </w:tc>
        <w:tc>
          <w:tcPr>
            <w:tcW w:w="2038" w:type="dxa"/>
            <w:vAlign w:val="center"/>
          </w:tcPr>
          <w:p w:rsidR="00B85BA1" w:rsidRPr="00921CD1" w:rsidRDefault="00B85BA1" w:rsidP="00D0482A">
            <w:pPr>
              <w:keepNext/>
              <w:keepLines/>
              <w:ind w:right="-55"/>
            </w:pPr>
          </w:p>
        </w:tc>
        <w:tc>
          <w:tcPr>
            <w:tcW w:w="1803" w:type="dxa"/>
          </w:tcPr>
          <w:p w:rsidR="00B85BA1" w:rsidRPr="00921CD1" w:rsidRDefault="00B85BA1" w:rsidP="00D0482A">
            <w:pPr>
              <w:keepNext/>
              <w:keepLines/>
              <w:ind w:right="-55"/>
            </w:pPr>
          </w:p>
        </w:tc>
        <w:tc>
          <w:tcPr>
            <w:tcW w:w="1482" w:type="dxa"/>
          </w:tcPr>
          <w:p w:rsidR="00B85BA1" w:rsidRPr="00921CD1" w:rsidRDefault="00B85BA1" w:rsidP="00D0482A">
            <w:pPr>
              <w:keepNext/>
              <w:keepLines/>
              <w:ind w:right="-55"/>
            </w:pPr>
          </w:p>
        </w:tc>
        <w:tc>
          <w:tcPr>
            <w:tcW w:w="754" w:type="dxa"/>
            <w:vAlign w:val="center"/>
          </w:tcPr>
          <w:p w:rsidR="00B85BA1" w:rsidRPr="00921CD1" w:rsidRDefault="00B85BA1" w:rsidP="00D0482A">
            <w:pPr>
              <w:keepNext/>
              <w:keepLines/>
              <w:ind w:right="-55"/>
            </w:pPr>
          </w:p>
        </w:tc>
        <w:tc>
          <w:tcPr>
            <w:tcW w:w="746" w:type="dxa"/>
            <w:vAlign w:val="center"/>
          </w:tcPr>
          <w:p w:rsidR="00B85BA1" w:rsidRPr="00921CD1" w:rsidRDefault="00B85BA1" w:rsidP="00D0482A">
            <w:pPr>
              <w:keepNext/>
              <w:keepLines/>
              <w:ind w:right="-55"/>
            </w:pPr>
          </w:p>
        </w:tc>
        <w:tc>
          <w:tcPr>
            <w:tcW w:w="1136" w:type="dxa"/>
            <w:vAlign w:val="center"/>
          </w:tcPr>
          <w:p w:rsidR="00B85BA1" w:rsidRPr="00921CD1" w:rsidRDefault="00B85BA1" w:rsidP="00D0482A">
            <w:pPr>
              <w:keepNext/>
              <w:keepLines/>
              <w:ind w:right="-55"/>
              <w:jc w:val="center"/>
            </w:pPr>
          </w:p>
        </w:tc>
        <w:tc>
          <w:tcPr>
            <w:tcW w:w="1420" w:type="dxa"/>
            <w:vAlign w:val="center"/>
          </w:tcPr>
          <w:p w:rsidR="00B85BA1" w:rsidRPr="00921CD1" w:rsidRDefault="00B85BA1" w:rsidP="00D0482A">
            <w:pPr>
              <w:keepNext/>
              <w:keepLines/>
              <w:ind w:right="-55"/>
              <w:jc w:val="center"/>
            </w:pPr>
          </w:p>
        </w:tc>
      </w:tr>
      <w:tr w:rsidR="004152F4" w:rsidRPr="00921CD1" w:rsidTr="0065752E">
        <w:trPr>
          <w:trHeight w:val="420"/>
        </w:trPr>
        <w:tc>
          <w:tcPr>
            <w:tcW w:w="583" w:type="dxa"/>
          </w:tcPr>
          <w:p w:rsidR="004152F4" w:rsidRPr="00921CD1" w:rsidRDefault="004152F4" w:rsidP="00713BF7">
            <w:pPr>
              <w:keepNext/>
              <w:keepLines/>
              <w:ind w:right="-55"/>
              <w:jc w:val="left"/>
            </w:pPr>
          </w:p>
        </w:tc>
        <w:tc>
          <w:tcPr>
            <w:tcW w:w="7959" w:type="dxa"/>
            <w:gridSpan w:val="6"/>
          </w:tcPr>
          <w:p w:rsidR="004152F4" w:rsidRPr="00921CD1" w:rsidRDefault="004152F4" w:rsidP="00713BF7">
            <w:pPr>
              <w:keepNext/>
              <w:keepLines/>
              <w:ind w:right="-55"/>
              <w:jc w:val="left"/>
              <w:rPr>
                <w:b/>
              </w:rPr>
            </w:pPr>
            <w:r w:rsidRPr="00921CD1">
              <w:t xml:space="preserve">                                                                                                             Итого:</w:t>
            </w:r>
          </w:p>
        </w:tc>
        <w:tc>
          <w:tcPr>
            <w:tcW w:w="1420" w:type="dxa"/>
            <w:vAlign w:val="center"/>
          </w:tcPr>
          <w:p w:rsidR="004152F4" w:rsidRPr="00921CD1" w:rsidRDefault="004152F4" w:rsidP="00D0482A">
            <w:pPr>
              <w:keepNext/>
              <w:keepLines/>
              <w:ind w:right="-55"/>
              <w:jc w:val="center"/>
              <w:rPr>
                <w:b/>
              </w:rPr>
            </w:pPr>
          </w:p>
        </w:tc>
      </w:tr>
    </w:tbl>
    <w:p w:rsidR="004152F4" w:rsidRDefault="004152F4" w:rsidP="004152F4">
      <w:pPr>
        <w:keepNext/>
        <w:keepLines/>
        <w:widowControl w:val="0"/>
        <w:spacing w:after="0"/>
        <w:rPr>
          <w:i/>
          <w:color w:val="0000FF"/>
          <w:sz w:val="20"/>
          <w:szCs w:val="20"/>
          <w:u w:val="single"/>
        </w:rPr>
      </w:pPr>
      <w:r w:rsidRPr="00481FC7">
        <w:rPr>
          <w:i/>
          <w:sz w:val="20"/>
          <w:szCs w:val="20"/>
        </w:rPr>
        <w:t>*</w:t>
      </w:r>
      <w:r w:rsidRPr="00481FC7">
        <w:rPr>
          <w:rFonts w:eastAsia="Calibri"/>
          <w:i/>
          <w:color w:val="FF0000"/>
          <w:sz w:val="22"/>
          <w:szCs w:val="22"/>
          <w:lang w:eastAsia="en-US"/>
        </w:rPr>
        <w:t xml:space="preserve"> </w:t>
      </w:r>
      <w:r w:rsidRPr="00481FC7">
        <w:rPr>
          <w:i/>
          <w:sz w:val="20"/>
          <w:szCs w:val="20"/>
        </w:rPr>
        <w:t>Единый реестр российской радиоэлектронной продукции (в соответствии с постановлением Правительства Российской Федерации от 10 июля 2019 г. № 878).</w:t>
      </w:r>
      <w:r w:rsidRPr="00481FC7">
        <w:rPr>
          <w:color w:val="FF0000"/>
        </w:rPr>
        <w:t xml:space="preserve"> </w:t>
      </w:r>
      <w:hyperlink r:id="rId11" w:history="1">
        <w:r w:rsidRPr="00481FC7">
          <w:rPr>
            <w:i/>
            <w:color w:val="0000FF"/>
            <w:sz w:val="20"/>
            <w:szCs w:val="20"/>
            <w:u w:val="single"/>
          </w:rPr>
          <w:t>https://gisp.gov.ru/documents/10546664/</w:t>
        </w:r>
      </w:hyperlink>
    </w:p>
    <w:p w:rsidR="0065752E" w:rsidRDefault="0065752E" w:rsidP="004152F4">
      <w:pPr>
        <w:keepNext/>
        <w:keepLines/>
        <w:widowControl w:val="0"/>
        <w:spacing w:after="0"/>
        <w:rPr>
          <w:i/>
          <w:color w:val="0000FF"/>
          <w:sz w:val="20"/>
          <w:szCs w:val="20"/>
          <w:u w:val="single"/>
        </w:rPr>
      </w:pPr>
    </w:p>
    <w:p w:rsidR="0065752E" w:rsidRPr="0065752E" w:rsidRDefault="0065752E" w:rsidP="0065752E">
      <w:pPr>
        <w:widowControl w:val="0"/>
        <w:tabs>
          <w:tab w:val="left" w:pos="1080"/>
        </w:tabs>
        <w:spacing w:after="0"/>
        <w:rPr>
          <w:sz w:val="16"/>
          <w:szCs w:val="16"/>
        </w:rPr>
      </w:pPr>
      <w:r w:rsidRPr="0065752E">
        <w:rPr>
          <w:b/>
        </w:rPr>
        <w:t xml:space="preserve">Таблица 2 Технические характеристики                                                                     </w:t>
      </w:r>
    </w:p>
    <w:p w:rsidR="0065752E" w:rsidRPr="0065752E" w:rsidRDefault="0065752E" w:rsidP="004152F4">
      <w:pPr>
        <w:keepNext/>
        <w:keepLines/>
        <w:widowControl w:val="0"/>
        <w:spacing w:after="0"/>
        <w:rPr>
          <w:sz w:val="20"/>
          <w:szCs w:val="20"/>
        </w:rPr>
      </w:pPr>
    </w:p>
    <w:tbl>
      <w:tblPr>
        <w:tblW w:w="10154" w:type="dxa"/>
        <w:jc w:val="center"/>
        <w:tblCellMar>
          <w:left w:w="0" w:type="dxa"/>
          <w:right w:w="0" w:type="dxa"/>
        </w:tblCellMar>
        <w:tblLook w:val="04A0" w:firstRow="1" w:lastRow="0" w:firstColumn="1" w:lastColumn="0" w:noHBand="0" w:noVBand="1"/>
      </w:tblPr>
      <w:tblGrid>
        <w:gridCol w:w="4989"/>
        <w:gridCol w:w="5165"/>
      </w:tblGrid>
      <w:tr w:rsidR="0065752E" w:rsidRPr="00D17B17" w:rsidTr="0067782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5752E" w:rsidRPr="0065752E" w:rsidRDefault="0065752E" w:rsidP="0067782D">
            <w:pPr>
              <w:widowControl w:val="0"/>
              <w:ind w:right="-344"/>
              <w:jc w:val="center"/>
              <w:rPr>
                <w:b/>
              </w:rPr>
            </w:pPr>
            <w:r w:rsidRPr="0065752E">
              <w:rPr>
                <w:b/>
              </w:rPr>
              <w:t>Требование заказчика</w:t>
            </w: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5752E" w:rsidRPr="0065752E" w:rsidRDefault="0065752E" w:rsidP="0067782D">
            <w:pPr>
              <w:widowControl w:val="0"/>
              <w:ind w:right="-344"/>
              <w:jc w:val="center"/>
              <w:rPr>
                <w:b/>
              </w:rPr>
            </w:pPr>
            <w:r w:rsidRPr="0065752E">
              <w:rPr>
                <w:b/>
              </w:rPr>
              <w:t>Предложение участника</w:t>
            </w:r>
          </w:p>
        </w:tc>
      </w:tr>
      <w:tr w:rsidR="0065752E" w:rsidRPr="00D17B17" w:rsidTr="0067782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r w:rsidRPr="00D17B17">
              <w:t xml:space="preserve">Тип </w:t>
            </w:r>
            <w:r>
              <w:t>продукции</w:t>
            </w:r>
            <w:r w:rsidRPr="00D17B17">
              <w:t xml:space="preserve"> заявленный Заказчиком</w:t>
            </w:r>
          </w:p>
        </w:tc>
        <w:tc>
          <w:tcPr>
            <w:tcW w:w="51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r w:rsidRPr="00D17B17">
              <w:t xml:space="preserve">Тип </w:t>
            </w:r>
            <w:r>
              <w:t>продукции</w:t>
            </w:r>
            <w:r w:rsidRPr="00D17B17">
              <w:t>, предлагаем</w:t>
            </w:r>
            <w:r>
              <w:t>ой</w:t>
            </w:r>
            <w:r w:rsidRPr="00D17B17">
              <w:t xml:space="preserve"> Участником</w:t>
            </w:r>
          </w:p>
        </w:tc>
      </w:tr>
      <w:tr w:rsidR="0065752E" w:rsidRPr="00D17B17" w:rsidTr="0067782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5752E" w:rsidRPr="00D17B17" w:rsidRDefault="0065752E" w:rsidP="0067782D">
            <w:pPr>
              <w:widowControl w:val="0"/>
              <w:ind w:right="-344"/>
            </w:pPr>
          </w:p>
        </w:tc>
      </w:tr>
      <w:tr w:rsidR="0065752E" w:rsidRPr="00D17B17" w:rsidTr="0067782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5752E" w:rsidRPr="00D17B17" w:rsidRDefault="0065752E" w:rsidP="0067782D">
            <w:pPr>
              <w:widowControl w:val="0"/>
              <w:ind w:right="-344"/>
              <w:jc w:val="center"/>
            </w:pPr>
            <w:r w:rsidRPr="00D17B17">
              <w:t xml:space="preserve">Характеристика </w:t>
            </w:r>
            <w:r>
              <w:t>продукции</w:t>
            </w:r>
            <w:r w:rsidRPr="00D17B17">
              <w:t xml:space="preserve"> Заказчика</w:t>
            </w: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5752E" w:rsidRPr="00D17B17" w:rsidRDefault="0065752E" w:rsidP="0067782D">
            <w:pPr>
              <w:widowControl w:val="0"/>
              <w:jc w:val="center"/>
            </w:pPr>
            <w:r w:rsidRPr="00D17B17">
              <w:t>Характеристика предлагаемо</w:t>
            </w:r>
            <w:r>
              <w:t>й</w:t>
            </w:r>
            <w:r w:rsidRPr="00D17B17">
              <w:t xml:space="preserve"> </w:t>
            </w:r>
            <w:r>
              <w:t>продукции</w:t>
            </w:r>
          </w:p>
        </w:tc>
      </w:tr>
      <w:tr w:rsidR="0065752E" w:rsidRPr="00D17B17" w:rsidTr="0067782D">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r>
      <w:tr w:rsidR="0065752E" w:rsidRPr="00D17B17" w:rsidTr="0067782D">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r>
      <w:tr w:rsidR="0065752E" w:rsidRPr="00D17B17" w:rsidTr="0067782D">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r>
    </w:tbl>
    <w:p w:rsidR="00DD3E99" w:rsidRDefault="00DD3E99" w:rsidP="002B030A">
      <w:pPr>
        <w:keepNext/>
        <w:keepLines/>
        <w:ind w:right="-55"/>
        <w:rPr>
          <w:b/>
        </w:rPr>
      </w:pPr>
    </w:p>
    <w:p w:rsidR="002B030A" w:rsidRPr="00483C87" w:rsidRDefault="0065752E" w:rsidP="002B030A">
      <w:pPr>
        <w:keepNext/>
        <w:keepLines/>
        <w:ind w:right="-55"/>
      </w:pPr>
      <w:r>
        <w:rPr>
          <w:b/>
        </w:rPr>
        <w:t>Таблица 3</w:t>
      </w:r>
      <w:r w:rsidR="00713BF7">
        <w:rPr>
          <w:b/>
        </w:rPr>
        <w:t xml:space="preserve"> </w:t>
      </w:r>
      <w:r w:rsidR="002B030A">
        <w:t xml:space="preserve">Условия </w:t>
      </w:r>
      <w:r w:rsidR="00713BF7">
        <w:t>поставки</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65752E">
        <w:trPr>
          <w:gridAfter w:val="1"/>
          <w:wAfter w:w="128" w:type="dxa"/>
          <w:tblHeader/>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65752E">
        <w:trPr>
          <w:gridAfter w:val="1"/>
          <w:wAfter w:w="128" w:type="dxa"/>
          <w:trHeight w:val="465"/>
          <w:tblHeader/>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713BF7">
            <w:pPr>
              <w:keepNext/>
              <w:keepLines/>
              <w:ind w:right="-55"/>
              <w:jc w:val="left"/>
              <w:rPr>
                <w:i/>
              </w:rPr>
            </w:pPr>
            <w:r w:rsidRPr="00921CD1">
              <w:rPr>
                <w:i/>
              </w:rPr>
              <w:t xml:space="preserve">Срок </w:t>
            </w:r>
            <w:r w:rsidR="00713BF7">
              <w:rPr>
                <w:i/>
              </w:rPr>
              <w:t>поставки</w:t>
            </w:r>
          </w:p>
        </w:tc>
        <w:tc>
          <w:tcPr>
            <w:tcW w:w="4961" w:type="dxa"/>
            <w:gridSpan w:val="2"/>
          </w:tcPr>
          <w:p w:rsidR="002B030A" w:rsidRPr="00921CD1" w:rsidRDefault="002B030A" w:rsidP="00D0482A">
            <w:pPr>
              <w:keepNext/>
              <w:keepLines/>
              <w:ind w:right="-55"/>
            </w:pPr>
          </w:p>
        </w:tc>
      </w:tr>
      <w:tr w:rsidR="002B030A" w:rsidRPr="00921CD1" w:rsidTr="0065752E">
        <w:trPr>
          <w:gridAfter w:val="1"/>
          <w:wAfter w:w="128" w:type="dxa"/>
          <w:trHeight w:val="426"/>
          <w:tblHeader/>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713BF7" w:rsidP="00713BF7">
            <w:pPr>
              <w:keepNext/>
              <w:keepLines/>
              <w:ind w:right="-55"/>
              <w:jc w:val="left"/>
              <w:rPr>
                <w:i/>
              </w:rPr>
            </w:pPr>
            <w:r>
              <w:rPr>
                <w:i/>
              </w:rPr>
              <w:t>Условия поставки</w:t>
            </w:r>
          </w:p>
        </w:tc>
        <w:tc>
          <w:tcPr>
            <w:tcW w:w="4961" w:type="dxa"/>
            <w:gridSpan w:val="2"/>
          </w:tcPr>
          <w:p w:rsidR="002B030A" w:rsidRPr="00921CD1" w:rsidRDefault="002B030A" w:rsidP="00D0482A">
            <w:pPr>
              <w:keepNext/>
              <w:keepLines/>
              <w:ind w:right="-55"/>
            </w:pPr>
          </w:p>
        </w:tc>
      </w:tr>
      <w:tr w:rsidR="002B030A" w:rsidRPr="00921CD1" w:rsidTr="0065752E">
        <w:trPr>
          <w:gridAfter w:val="1"/>
          <w:wAfter w:w="128" w:type="dxa"/>
          <w:trHeight w:val="554"/>
          <w:tblHeader/>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713BF7">
            <w:pPr>
              <w:keepNext/>
              <w:keepLines/>
              <w:ind w:right="-55"/>
              <w:jc w:val="left"/>
              <w:rPr>
                <w:i/>
              </w:rPr>
            </w:pPr>
            <w:r>
              <w:rPr>
                <w:i/>
              </w:rPr>
              <w:t xml:space="preserve">Условия </w:t>
            </w:r>
            <w:r w:rsidR="00713BF7">
              <w:rPr>
                <w:i/>
              </w:rPr>
              <w:t>оплаты</w:t>
            </w:r>
          </w:p>
        </w:tc>
        <w:tc>
          <w:tcPr>
            <w:tcW w:w="4961" w:type="dxa"/>
            <w:gridSpan w:val="2"/>
            <w:vAlign w:val="center"/>
          </w:tcPr>
          <w:p w:rsidR="002B030A" w:rsidRPr="00921CD1" w:rsidRDefault="002B030A" w:rsidP="00D0482A">
            <w:pPr>
              <w:keepNext/>
              <w:keepLines/>
              <w:ind w:right="-55"/>
            </w:pPr>
          </w:p>
        </w:tc>
      </w:tr>
      <w:tr w:rsidR="00EA190C" w:rsidRPr="00921CD1" w:rsidTr="0065752E">
        <w:trPr>
          <w:gridAfter w:val="1"/>
          <w:wAfter w:w="128" w:type="dxa"/>
          <w:trHeight w:val="554"/>
          <w:tblHeader/>
        </w:trPr>
        <w:tc>
          <w:tcPr>
            <w:tcW w:w="828" w:type="dxa"/>
            <w:vAlign w:val="center"/>
          </w:tcPr>
          <w:p w:rsidR="00EA190C" w:rsidRDefault="00EA190C" w:rsidP="00D0482A">
            <w:pPr>
              <w:keepNext/>
              <w:keepLines/>
              <w:ind w:right="-55"/>
              <w:jc w:val="center"/>
            </w:pPr>
            <w:r>
              <w:t>4.</w:t>
            </w:r>
          </w:p>
        </w:tc>
        <w:tc>
          <w:tcPr>
            <w:tcW w:w="4242" w:type="dxa"/>
            <w:gridSpan w:val="3"/>
            <w:vAlign w:val="center"/>
          </w:tcPr>
          <w:p w:rsidR="00EA190C" w:rsidRDefault="00EA190C" w:rsidP="00713BF7">
            <w:pPr>
              <w:keepNext/>
              <w:keepLines/>
              <w:ind w:right="-55"/>
              <w:jc w:val="left"/>
              <w:rPr>
                <w:i/>
              </w:rPr>
            </w:pPr>
            <w:r>
              <w:rPr>
                <w:i/>
              </w:rPr>
              <w:t>Технические характеристики</w:t>
            </w:r>
          </w:p>
        </w:tc>
        <w:tc>
          <w:tcPr>
            <w:tcW w:w="4961" w:type="dxa"/>
            <w:gridSpan w:val="2"/>
            <w:vAlign w:val="center"/>
          </w:tcPr>
          <w:p w:rsidR="00EA190C" w:rsidRPr="00921CD1" w:rsidRDefault="00EA190C" w:rsidP="00D0482A">
            <w:pPr>
              <w:keepNext/>
              <w:keepLines/>
              <w:ind w:right="-55"/>
            </w:pPr>
          </w:p>
        </w:tc>
      </w:tr>
      <w:tr w:rsidR="00D26AB0" w:rsidRPr="00921CD1" w:rsidTr="0065752E">
        <w:trPr>
          <w:gridAfter w:val="1"/>
          <w:wAfter w:w="128" w:type="dxa"/>
          <w:trHeight w:val="554"/>
          <w:tblHeader/>
        </w:trPr>
        <w:tc>
          <w:tcPr>
            <w:tcW w:w="828" w:type="dxa"/>
            <w:vAlign w:val="center"/>
          </w:tcPr>
          <w:p w:rsidR="00D26AB0" w:rsidRDefault="00D26AB0" w:rsidP="00D0482A">
            <w:pPr>
              <w:keepNext/>
              <w:keepLines/>
              <w:ind w:right="-55"/>
              <w:jc w:val="center"/>
            </w:pPr>
            <w:r>
              <w:t>5.</w:t>
            </w:r>
          </w:p>
        </w:tc>
        <w:tc>
          <w:tcPr>
            <w:tcW w:w="4242" w:type="dxa"/>
            <w:gridSpan w:val="3"/>
            <w:vAlign w:val="center"/>
          </w:tcPr>
          <w:p w:rsidR="00D26AB0" w:rsidRDefault="00D26AB0" w:rsidP="00B85BA1">
            <w:pPr>
              <w:keepNext/>
              <w:keepLines/>
              <w:ind w:right="-55"/>
              <w:jc w:val="left"/>
              <w:rPr>
                <w:i/>
              </w:rPr>
            </w:pPr>
            <w:r w:rsidRPr="00921CD1">
              <w:rPr>
                <w:i/>
              </w:rPr>
              <w:t>Гарантия на поставляем</w:t>
            </w:r>
            <w:r w:rsidR="00B85BA1">
              <w:rPr>
                <w:i/>
              </w:rPr>
              <w:t>ую продукцию</w:t>
            </w:r>
          </w:p>
        </w:tc>
        <w:tc>
          <w:tcPr>
            <w:tcW w:w="4961" w:type="dxa"/>
            <w:gridSpan w:val="2"/>
            <w:vAlign w:val="center"/>
          </w:tcPr>
          <w:p w:rsidR="00D26AB0" w:rsidRPr="00921CD1" w:rsidRDefault="00D26AB0" w:rsidP="00D0482A">
            <w:pPr>
              <w:keepNext/>
              <w:keepLines/>
              <w:ind w:right="-55"/>
            </w:pPr>
          </w:p>
        </w:tc>
      </w:tr>
      <w:tr w:rsidR="002B030A" w:rsidRPr="00E95835" w:rsidTr="006575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blHeader/>
        </w:trPr>
        <w:tc>
          <w:tcPr>
            <w:tcW w:w="3760" w:type="dxa"/>
            <w:tcBorders>
              <w:bottom w:val="single" w:sz="4" w:space="0" w:color="auto"/>
            </w:tcBorders>
          </w:tcPr>
          <w:p w:rsidR="00EA190C" w:rsidRPr="00E95835" w:rsidRDefault="00EA190C"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6575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blHeader/>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rPr>
          <w:b/>
        </w:rPr>
        <w:t>конец формы</w:t>
      </w:r>
    </w:p>
    <w:p w:rsidR="002B030A" w:rsidRDefault="002B030A" w:rsidP="002B030A">
      <w:pPr>
        <w:keepNext/>
        <w:keepLines/>
        <w:ind w:right="-55"/>
        <w:rPr>
          <w:b/>
        </w:rPr>
      </w:pPr>
    </w:p>
    <w:p w:rsidR="000415ED" w:rsidRDefault="000415ED" w:rsidP="002B030A">
      <w:pPr>
        <w:keepNext/>
        <w:keepLines/>
        <w:ind w:right="-55"/>
        <w:rPr>
          <w:b/>
        </w:rPr>
      </w:pPr>
    </w:p>
    <w:p w:rsidR="000415ED" w:rsidRDefault="000415ED"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т.ч. организационно-правовую форму) и свой адрес.</w:t>
      </w:r>
    </w:p>
    <w:p w:rsidR="002B030A" w:rsidRPr="003D494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 xml:space="preserve">технических характеристик предлагаемой к поставке продукции в соответствии с </w:t>
      </w:r>
      <w:r w:rsidR="000415ED">
        <w:rPr>
          <w:sz w:val="20"/>
        </w:rPr>
        <w:t>заявленными</w:t>
      </w:r>
      <w:r w:rsidR="000415ED" w:rsidRPr="003D494A">
        <w:rPr>
          <w:sz w:val="20"/>
        </w:rPr>
        <w:t>.</w:t>
      </w:r>
      <w:r w:rsidR="000415ED" w:rsidRPr="003D494A">
        <w:rPr>
          <w:b/>
          <w:sz w:val="20"/>
        </w:rPr>
        <w:t xml:space="preserve"> Все</w:t>
      </w:r>
      <w:r w:rsidRPr="003D494A">
        <w:rPr>
          <w:b/>
          <w:sz w:val="20"/>
        </w:rPr>
        <w:t xml:space="preserve"> поля обязательны для заполнения.</w:t>
      </w:r>
    </w:p>
    <w:p w:rsidR="002B030A" w:rsidRPr="003D494A" w:rsidRDefault="002B030A" w:rsidP="009F656C">
      <w:pPr>
        <w:keepNext/>
        <w:keepLines/>
        <w:widowControl w:val="0"/>
        <w:numPr>
          <w:ilvl w:val="3"/>
          <w:numId w:val="37"/>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89" w:name="_Ref166330580"/>
      <w:r>
        <w:br w:type="page"/>
      </w:r>
    </w:p>
    <w:p w:rsidR="007633E7" w:rsidRDefault="00EF6612" w:rsidP="00D41097">
      <w:pPr>
        <w:pStyle w:val="21"/>
        <w:tabs>
          <w:tab w:val="clear" w:pos="576"/>
        </w:tabs>
        <w:ind w:left="0" w:firstLine="0"/>
        <w:rPr>
          <w:sz w:val="24"/>
          <w:szCs w:val="24"/>
        </w:rPr>
      </w:pPr>
      <w:bookmarkStart w:id="190" w:name="_Toc1555265"/>
      <w:bookmarkEnd w:id="179"/>
      <w:bookmarkEnd w:id="180"/>
      <w:bookmarkEnd w:id="189"/>
      <w:r w:rsidRPr="00EF6612">
        <w:rPr>
          <w:sz w:val="24"/>
          <w:szCs w:val="24"/>
        </w:rPr>
        <w:lastRenderedPageBreak/>
        <w:t xml:space="preserve">ФОРМА 4. </w:t>
      </w:r>
      <w:r w:rsidR="004E41D6" w:rsidRPr="00EF6612">
        <w:rPr>
          <w:sz w:val="24"/>
          <w:szCs w:val="24"/>
        </w:rPr>
        <w:t>АНКЕТА УЧАСТНИКА ЗАКУПКИ</w:t>
      </w:r>
      <w:bookmarkEnd w:id="190"/>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3A6572" w:rsidRDefault="003A6572" w:rsidP="00F40EDF"/>
    <w:p w:rsidR="003A6572" w:rsidRPr="00F40EDF" w:rsidRDefault="003A6572"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2"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3"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4"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bookmarkStart w:id="191" w:name="Par54"/>
      <w:bookmarkEnd w:id="191"/>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40EDF" w:rsidRDefault="00F40EDF" w:rsidP="00F40EDF">
      <w:pPr>
        <w:pStyle w:val="21"/>
        <w:rPr>
          <w:sz w:val="24"/>
          <w:szCs w:val="24"/>
        </w:rPr>
      </w:pPr>
      <w:bookmarkStart w:id="192"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3" w:name="_Toc1555266"/>
      <w:r w:rsidRPr="00920C71">
        <w:rPr>
          <w:sz w:val="24"/>
          <w:szCs w:val="24"/>
        </w:rPr>
        <w:t>ФОРМА 5. СПРАВКА О ЦЕПОЧКЕ СОБСТВЕННИКОВ УЧАСТНИКА, ВКЛЮЧАЯ БЕНЕФИЦИАРОВ (В ТОМ ЧИСЛЕ КОНЕЧНЫХ)</w:t>
      </w:r>
      <w:bookmarkEnd w:id="192"/>
      <w:bookmarkEnd w:id="193"/>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94"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195" w:name="_Toc1555267"/>
      <w:r w:rsidRPr="00FE69CE">
        <w:rPr>
          <w:sz w:val="24"/>
          <w:szCs w:val="24"/>
        </w:rPr>
        <w:lastRenderedPageBreak/>
        <w:t>ФОРМА 6. СОГЛАСИЕ НА ОБРАБОТКУ ПЕРСОНАЛЬНЫХ ДАННЫХ</w:t>
      </w:r>
      <w:bookmarkEnd w:id="194"/>
      <w:bookmarkEnd w:id="195"/>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3C59C9">
        <w:rPr>
          <w:rFonts w:eastAsia="Calibri"/>
          <w:b/>
          <w:snapToGrid w:val="0"/>
          <w:color w:val="000000"/>
        </w:rPr>
        <w:t>2</w:t>
      </w:r>
      <w:r w:rsidR="00A01A4E">
        <w:rPr>
          <w:rFonts w:eastAsia="Calibri"/>
          <w:b/>
          <w:snapToGrid w:val="0"/>
          <w:color w:val="000000"/>
        </w:rPr>
        <w:t>2</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color w:val="000000"/>
        </w:rPr>
        <w:t xml:space="preserve">дает свое согласие </w:t>
      </w:r>
      <w:r w:rsidRPr="002E6822">
        <w:rPr>
          <w:rFonts w:eastAsia="Calibri"/>
        </w:rPr>
        <w:t>Публичному акционерному обществу «</w:t>
      </w:r>
      <w:r w:rsidR="003C59C9">
        <w:rPr>
          <w:rFonts w:eastAsia="Calibri"/>
        </w:rPr>
        <w:t>Россети</w:t>
      </w:r>
      <w:r w:rsidRPr="002E6822">
        <w:rPr>
          <w:rFonts w:eastAsia="Calibri"/>
        </w:rPr>
        <w:t xml:space="preserve"> Волг</w:t>
      </w:r>
      <w:r w:rsidR="003C59C9">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(подпись уполномоченного представителя)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196" w:name="_Toc345031"/>
      <w:r>
        <w:br w:type="page"/>
      </w:r>
    </w:p>
    <w:p w:rsidR="00D26AB0" w:rsidRPr="003B1D31" w:rsidRDefault="00D0482A" w:rsidP="00D26AB0">
      <w:pPr>
        <w:pStyle w:val="21"/>
        <w:rPr>
          <w:sz w:val="24"/>
          <w:szCs w:val="24"/>
          <w:u w:val="single"/>
        </w:rPr>
      </w:pPr>
      <w:bookmarkStart w:id="197" w:name="_Toc1555268"/>
      <w:r>
        <w:rPr>
          <w:sz w:val="24"/>
          <w:szCs w:val="24"/>
        </w:rPr>
        <w:lastRenderedPageBreak/>
        <w:t>ФОРМА 7</w:t>
      </w:r>
      <w:r w:rsidR="00742858" w:rsidRPr="00FE69CE">
        <w:rPr>
          <w:sz w:val="24"/>
          <w:szCs w:val="24"/>
        </w:rPr>
        <w:t xml:space="preserve">. </w:t>
      </w:r>
      <w:r w:rsidR="00D26AB0" w:rsidRPr="00FE69CE">
        <w:rPr>
          <w:sz w:val="24"/>
          <w:szCs w:val="24"/>
        </w:rPr>
        <w:t>СПРАВКА О НАЛИЧИИ У УЧАСТНИКА ЗАКУПКИ СВЯЗЕЙ, НОСЯЩИХ ХАРАКТЕР АФФИЛИРОВАННОСТИ</w:t>
      </w:r>
    </w:p>
    <w:p w:rsidR="00D26AB0" w:rsidRPr="00F20789" w:rsidRDefault="00D26AB0" w:rsidP="00D26AB0">
      <w:pPr>
        <w:keepNext/>
        <w:keepLines/>
        <w:tabs>
          <w:tab w:val="num" w:pos="1134"/>
        </w:tabs>
        <w:jc w:val="center"/>
        <w:outlineLvl w:val="1"/>
        <w:rPr>
          <w:b/>
          <w:bCs/>
        </w:rPr>
      </w:pPr>
    </w:p>
    <w:p w:rsidR="00D26AB0" w:rsidRPr="00B20FCD" w:rsidRDefault="00D26AB0" w:rsidP="00D26AB0">
      <w:pPr>
        <w:jc w:val="center"/>
        <w:rPr>
          <w:b/>
        </w:rPr>
      </w:pPr>
      <w:r w:rsidRPr="00B20FCD">
        <w:rPr>
          <w:b/>
        </w:rPr>
        <w:t>Фирменный бланк Участника закупки</w:t>
      </w:r>
    </w:p>
    <w:p w:rsidR="00D26AB0" w:rsidRPr="00F20789" w:rsidRDefault="00D26AB0" w:rsidP="00D26AB0">
      <w:pPr>
        <w:jc w:val="center"/>
        <w:rPr>
          <w:b/>
          <w:bCs/>
        </w:rPr>
      </w:pPr>
    </w:p>
    <w:p w:rsidR="00D26AB0" w:rsidRPr="00F20789" w:rsidRDefault="00D26AB0" w:rsidP="00D26AB0">
      <w:pPr>
        <w:jc w:val="center"/>
        <w:rPr>
          <w:b/>
          <w:bCs/>
        </w:rPr>
      </w:pPr>
      <w:r w:rsidRPr="00F20789">
        <w:rPr>
          <w:b/>
          <w:bCs/>
        </w:rPr>
        <w:t>Справка</w:t>
      </w:r>
      <w:r w:rsidRPr="00F20789">
        <w:rPr>
          <w:b/>
          <w:bCs/>
        </w:rPr>
        <w:br/>
        <w:t>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p>
    <w:p w:rsidR="00D26AB0" w:rsidRPr="00F20789" w:rsidRDefault="00D26AB0" w:rsidP="00D26AB0">
      <w:pPr>
        <w:keepNext/>
        <w:keepLines/>
        <w:tabs>
          <w:tab w:val="num" w:pos="1134"/>
        </w:tabs>
        <w:jc w:val="center"/>
        <w:outlineLvl w:val="1"/>
        <w:rPr>
          <w:b/>
          <w:bCs/>
        </w:rPr>
      </w:pPr>
    </w:p>
    <w:p w:rsidR="00D26AB0" w:rsidRPr="00F20789" w:rsidRDefault="00D26AB0" w:rsidP="00D26AB0">
      <w:pPr>
        <w:keepNext/>
        <w:keepLines/>
        <w:tabs>
          <w:tab w:val="left" w:pos="1080"/>
        </w:tabs>
        <w:ind w:firstLine="540"/>
        <w:jc w:val="center"/>
        <w:rPr>
          <w:b/>
          <w:bCs/>
        </w:rPr>
      </w:pPr>
    </w:p>
    <w:p w:rsidR="00D26AB0" w:rsidRPr="00F20789" w:rsidRDefault="00D26AB0" w:rsidP="00D26AB0">
      <w:pPr>
        <w:keepNext/>
        <w:keepLines/>
        <w:tabs>
          <w:tab w:val="left" w:pos="1080"/>
        </w:tabs>
        <w:ind w:firstLine="540"/>
        <w:jc w:val="center"/>
        <w:rPr>
          <w:b/>
          <w:bCs/>
        </w:rPr>
      </w:pPr>
      <w:r w:rsidRPr="00F20789">
        <w:rPr>
          <w:b/>
          <w:bCs/>
        </w:rPr>
        <w:t>Уважаемые господа!</w:t>
      </w:r>
    </w:p>
    <w:p w:rsidR="00D26AB0" w:rsidRPr="00F20789" w:rsidRDefault="00D26AB0" w:rsidP="00D26AB0">
      <w:pPr>
        <w:keepNext/>
        <w:keepLines/>
        <w:tabs>
          <w:tab w:val="left" w:pos="1080"/>
        </w:tabs>
        <w:ind w:firstLine="540"/>
        <w:rPr>
          <w:bCs/>
        </w:rPr>
      </w:pPr>
    </w:p>
    <w:p w:rsidR="00D26AB0" w:rsidRPr="00F20789" w:rsidRDefault="00D26AB0" w:rsidP="00D26AB0">
      <w:pPr>
        <w:keepNext/>
        <w:keepLines/>
        <w:tabs>
          <w:tab w:val="left" w:pos="1080"/>
        </w:tabs>
        <w:ind w:firstLine="540"/>
        <w:rPr>
          <w:bCs/>
        </w:rPr>
      </w:pPr>
      <w:r w:rsidRPr="00F20789">
        <w:rPr>
          <w:bCs/>
        </w:rPr>
        <w:t>При рассмотрении нашей заявки просим учесть следующие сведения о наличии у [</w:t>
      </w:r>
      <w:r w:rsidRPr="00F20789">
        <w:rPr>
          <w:b/>
          <w:i/>
          <w:iCs/>
          <w:shd w:val="clear" w:color="auto" w:fill="FFFF99"/>
        </w:rPr>
        <w:t>указывается наименование Участника закупки</w:t>
      </w:r>
      <w:r w:rsidRPr="00F20789">
        <w:rPr>
          <w:bCs/>
        </w:rPr>
        <w:t>] связей, носящих характер аффилированности с лицами, являющимися [у</w:t>
      </w:r>
      <w:r w:rsidRPr="00F20789">
        <w:rPr>
          <w:b/>
          <w:i/>
          <w:iCs/>
          <w:shd w:val="clear" w:color="auto" w:fill="FFFF99"/>
        </w:rPr>
        <w:t>казывается кем являются эти лица, пример: учредители, сотрудники, и т.д.</w:t>
      </w:r>
      <w:r w:rsidRPr="00F20789">
        <w:rPr>
          <w:bCs/>
        </w:rPr>
        <w:t>] Заказчика [</w:t>
      </w:r>
      <w:r w:rsidRPr="00F20789">
        <w:rPr>
          <w:b/>
          <w:i/>
          <w:iCs/>
          <w:shd w:val="clear" w:color="auto" w:fill="FFFF99"/>
        </w:rPr>
        <w:t>и/или Организатора закупки</w:t>
      </w:r>
      <w:r w:rsidRPr="00F20789">
        <w:rPr>
          <w:bCs/>
        </w:rPr>
        <w:t>] и/или конфликта интересов, а именно:</w:t>
      </w:r>
    </w:p>
    <w:p w:rsidR="00D26AB0" w:rsidRPr="00F20789" w:rsidRDefault="00D26AB0" w:rsidP="00D26AB0">
      <w:pPr>
        <w:keepNext/>
        <w:keepLines/>
        <w:tabs>
          <w:tab w:val="left" w:pos="1080"/>
        </w:tabs>
        <w:ind w:firstLine="540"/>
        <w:rPr>
          <w:bCs/>
        </w:rPr>
      </w:pPr>
      <w:r w:rsidRPr="00F20789">
        <w:rPr>
          <w:bCs/>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D26AB0" w:rsidRPr="00F20789" w:rsidRDefault="00D26AB0" w:rsidP="00D26AB0">
      <w:pPr>
        <w:keepNext/>
        <w:keepLines/>
        <w:tabs>
          <w:tab w:val="left" w:pos="1080"/>
        </w:tabs>
        <w:ind w:firstLine="540"/>
        <w:rPr>
          <w:bCs/>
        </w:rPr>
      </w:pPr>
      <w:r w:rsidRPr="00F20789">
        <w:rPr>
          <w:bCs/>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D26AB0" w:rsidRPr="00F20789" w:rsidRDefault="00D26AB0" w:rsidP="00D26AB0">
      <w:pPr>
        <w:keepNext/>
        <w:keepLines/>
        <w:tabs>
          <w:tab w:val="left" w:pos="1080"/>
        </w:tabs>
        <w:ind w:firstLine="540"/>
        <w:rPr>
          <w:bCs/>
        </w:rPr>
      </w:pPr>
      <w:r w:rsidRPr="00F20789">
        <w:rPr>
          <w:bCs/>
        </w:rPr>
        <w:t>……</w:t>
      </w:r>
    </w:p>
    <w:tbl>
      <w:tblPr>
        <w:tblW w:w="0" w:type="auto"/>
        <w:tblInd w:w="108" w:type="dxa"/>
        <w:tblLook w:val="01E0" w:firstRow="1" w:lastRow="1" w:firstColumn="1" w:lastColumn="1" w:noHBand="0" w:noVBand="0"/>
      </w:tblPr>
      <w:tblGrid>
        <w:gridCol w:w="3960"/>
        <w:gridCol w:w="718"/>
        <w:gridCol w:w="4961"/>
      </w:tblGrid>
      <w:tr w:rsidR="00D26AB0" w:rsidRPr="00F20789" w:rsidTr="00DC0071">
        <w:tc>
          <w:tcPr>
            <w:tcW w:w="3960" w:type="dxa"/>
            <w:tcBorders>
              <w:top w:val="nil"/>
              <w:left w:val="nil"/>
              <w:bottom w:val="single" w:sz="4" w:space="0" w:color="auto"/>
              <w:right w:val="nil"/>
            </w:tcBorders>
          </w:tcPr>
          <w:p w:rsidR="00D26AB0" w:rsidRPr="00F20789" w:rsidRDefault="00D26AB0" w:rsidP="00DC0071">
            <w:pPr>
              <w:keepNext/>
              <w:keepLines/>
              <w:tabs>
                <w:tab w:val="left" w:pos="1080"/>
              </w:tabs>
              <w:ind w:firstLine="540"/>
              <w:rPr>
                <w:bCs/>
                <w:sz w:val="20"/>
                <w:szCs w:val="20"/>
              </w:rPr>
            </w:pPr>
          </w:p>
        </w:tc>
        <w:tc>
          <w:tcPr>
            <w:tcW w:w="718" w:type="dxa"/>
          </w:tcPr>
          <w:p w:rsidR="00D26AB0" w:rsidRPr="00F20789" w:rsidRDefault="00D26AB0" w:rsidP="00DC0071">
            <w:pPr>
              <w:keepNext/>
              <w:keepLines/>
              <w:tabs>
                <w:tab w:val="left" w:pos="1080"/>
              </w:tabs>
              <w:ind w:firstLine="540"/>
              <w:rPr>
                <w:bCs/>
                <w:sz w:val="20"/>
                <w:szCs w:val="20"/>
              </w:rPr>
            </w:pPr>
          </w:p>
        </w:tc>
        <w:tc>
          <w:tcPr>
            <w:tcW w:w="4961" w:type="dxa"/>
            <w:tcBorders>
              <w:top w:val="nil"/>
              <w:left w:val="nil"/>
              <w:bottom w:val="single" w:sz="4" w:space="0" w:color="auto"/>
              <w:right w:val="nil"/>
            </w:tcBorders>
          </w:tcPr>
          <w:p w:rsidR="00D26AB0" w:rsidRPr="00F20789" w:rsidRDefault="00D26AB0" w:rsidP="00DC0071">
            <w:pPr>
              <w:keepNext/>
              <w:keepLines/>
              <w:tabs>
                <w:tab w:val="left" w:pos="1080"/>
              </w:tabs>
              <w:ind w:firstLine="540"/>
              <w:rPr>
                <w:bCs/>
                <w:sz w:val="20"/>
                <w:szCs w:val="20"/>
              </w:rPr>
            </w:pPr>
          </w:p>
        </w:tc>
      </w:tr>
      <w:tr w:rsidR="00D26AB0" w:rsidRPr="00F20789" w:rsidTr="00DC0071">
        <w:tc>
          <w:tcPr>
            <w:tcW w:w="3960" w:type="dxa"/>
            <w:tcBorders>
              <w:top w:val="single" w:sz="4" w:space="0" w:color="auto"/>
              <w:left w:val="nil"/>
              <w:bottom w:val="nil"/>
              <w:right w:val="nil"/>
            </w:tcBorders>
            <w:hideMark/>
          </w:tcPr>
          <w:p w:rsidR="00D26AB0" w:rsidRPr="00F20789" w:rsidRDefault="00D26AB0" w:rsidP="00DC0071">
            <w:pPr>
              <w:keepNext/>
              <w:keepLines/>
              <w:tabs>
                <w:tab w:val="left" w:pos="1080"/>
              </w:tabs>
              <w:rPr>
                <w:bCs/>
                <w:sz w:val="20"/>
                <w:szCs w:val="20"/>
              </w:rPr>
            </w:pPr>
            <w:r w:rsidRPr="00F20789">
              <w:rPr>
                <w:bCs/>
                <w:sz w:val="20"/>
                <w:szCs w:val="20"/>
              </w:rPr>
              <w:t>(подпись уполномоченного представителя)</w:t>
            </w:r>
          </w:p>
        </w:tc>
        <w:tc>
          <w:tcPr>
            <w:tcW w:w="718" w:type="dxa"/>
          </w:tcPr>
          <w:p w:rsidR="00D26AB0" w:rsidRPr="00F20789" w:rsidRDefault="00D26AB0" w:rsidP="00DC0071">
            <w:pPr>
              <w:keepNext/>
              <w:keepLines/>
              <w:tabs>
                <w:tab w:val="left" w:pos="1080"/>
              </w:tabs>
              <w:ind w:firstLine="540"/>
              <w:rPr>
                <w:bCs/>
                <w:sz w:val="20"/>
                <w:szCs w:val="20"/>
              </w:rPr>
            </w:pPr>
          </w:p>
        </w:tc>
        <w:tc>
          <w:tcPr>
            <w:tcW w:w="4961" w:type="dxa"/>
            <w:tcBorders>
              <w:top w:val="single" w:sz="4" w:space="0" w:color="auto"/>
              <w:left w:val="nil"/>
              <w:bottom w:val="nil"/>
              <w:right w:val="nil"/>
            </w:tcBorders>
            <w:hideMark/>
          </w:tcPr>
          <w:p w:rsidR="00D26AB0" w:rsidRPr="00F20789" w:rsidRDefault="00D26AB0" w:rsidP="00DC0071">
            <w:pPr>
              <w:keepNext/>
              <w:keepLines/>
              <w:tabs>
                <w:tab w:val="left" w:pos="1080"/>
              </w:tabs>
              <w:rPr>
                <w:bCs/>
                <w:sz w:val="20"/>
                <w:szCs w:val="20"/>
              </w:rPr>
            </w:pPr>
            <w:r w:rsidRPr="00F20789">
              <w:rPr>
                <w:bCs/>
                <w:sz w:val="20"/>
                <w:szCs w:val="20"/>
              </w:rPr>
              <w:t>(фамилия, имя, отчество подписавшего, должность)</w:t>
            </w:r>
          </w:p>
        </w:tc>
      </w:tr>
    </w:tbl>
    <w:p w:rsidR="00D26AB0" w:rsidRPr="00F20789" w:rsidRDefault="00D26AB0" w:rsidP="00D26AB0">
      <w:pPr>
        <w:keepNext/>
        <w:keepLines/>
        <w:tabs>
          <w:tab w:val="left" w:pos="1080"/>
        </w:tabs>
        <w:ind w:firstLine="540"/>
        <w:rPr>
          <w:b/>
          <w:bCs/>
        </w:rPr>
      </w:pPr>
      <w:r w:rsidRPr="00F20789">
        <w:rPr>
          <w:b/>
          <w:bCs/>
        </w:rPr>
        <w:t>М.П.</w:t>
      </w:r>
    </w:p>
    <w:p w:rsidR="00D26AB0" w:rsidRPr="00F20789" w:rsidRDefault="00D26AB0" w:rsidP="00D26AB0">
      <w:pPr>
        <w:keepNext/>
        <w:keepLines/>
        <w:tabs>
          <w:tab w:val="left" w:pos="1080"/>
        </w:tabs>
        <w:ind w:firstLine="540"/>
        <w:rPr>
          <w:b/>
          <w:bCs/>
        </w:rPr>
      </w:pPr>
    </w:p>
    <w:p w:rsidR="00D26AB0" w:rsidRPr="00F20789" w:rsidRDefault="00D26AB0" w:rsidP="00D26AB0">
      <w:pPr>
        <w:keepNext/>
        <w:keepLines/>
        <w:tabs>
          <w:tab w:val="left" w:pos="1080"/>
        </w:tabs>
        <w:ind w:firstLine="540"/>
        <w:rPr>
          <w:b/>
          <w:bCs/>
        </w:rPr>
      </w:pPr>
    </w:p>
    <w:p w:rsidR="00D26AB0" w:rsidRPr="00F20789" w:rsidRDefault="00D26AB0" w:rsidP="00D26AB0">
      <w:pPr>
        <w:keepNext/>
        <w:keepLines/>
        <w:tabs>
          <w:tab w:val="left" w:pos="1080"/>
        </w:tabs>
        <w:ind w:firstLine="540"/>
        <w:rPr>
          <w:b/>
          <w:bCs/>
          <w:sz w:val="20"/>
          <w:szCs w:val="20"/>
        </w:rPr>
      </w:pPr>
      <w:r w:rsidRPr="00F20789">
        <w:rPr>
          <w:b/>
          <w:bCs/>
          <w:sz w:val="20"/>
          <w:szCs w:val="20"/>
        </w:rPr>
        <w:t>Инструкции по заполнению</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Участник приводит номер и дату письма о подаче оферты, приложением к которому является данная Информационная справка.</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F20789">
        <w:rPr>
          <w:sz w:val="20"/>
          <w:szCs w:val="20"/>
        </w:rPr>
        <w:t>запроса предложений</w:t>
      </w:r>
      <w:r w:rsidRPr="00F20789">
        <w:rPr>
          <w:bCs/>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F20789">
        <w:rPr>
          <w:b/>
          <w:i/>
          <w:iCs/>
          <w:sz w:val="20"/>
          <w:szCs w:val="20"/>
          <w:shd w:val="clear" w:color="auto" w:fill="FFFF99"/>
        </w:rPr>
        <w:t>указывается наименование Участника закупки</w:t>
      </w:r>
      <w:r w:rsidRPr="00F20789">
        <w:rPr>
          <w:bCs/>
          <w:sz w:val="20"/>
          <w:szCs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При составлении данной справки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bookmarkEnd w:id="196"/>
    <w:bookmarkEnd w:id="197"/>
    <w:p w:rsidR="00742858" w:rsidRPr="00742858" w:rsidRDefault="00742858" w:rsidP="00742858"/>
    <w:p w:rsidR="00742858" w:rsidRPr="00FE69CE" w:rsidRDefault="00D0482A" w:rsidP="00742858">
      <w:pPr>
        <w:pStyle w:val="21"/>
        <w:rPr>
          <w:sz w:val="24"/>
          <w:szCs w:val="24"/>
        </w:rPr>
      </w:pPr>
      <w:bookmarkStart w:id="198" w:name="_Toc345033"/>
      <w:bookmarkStart w:id="199" w:name="_Toc1555270"/>
      <w:r>
        <w:rPr>
          <w:sz w:val="24"/>
          <w:szCs w:val="24"/>
        </w:rPr>
        <w:lastRenderedPageBreak/>
        <w:t xml:space="preserve">ФОРМА </w:t>
      </w:r>
      <w:r w:rsidR="00DF58B6">
        <w:rPr>
          <w:sz w:val="24"/>
          <w:szCs w:val="24"/>
        </w:rPr>
        <w:t>8</w:t>
      </w:r>
      <w:r w:rsidR="00742858" w:rsidRPr="00FE69CE">
        <w:rPr>
          <w:sz w:val="24"/>
          <w:szCs w:val="24"/>
        </w:rPr>
        <w:t>. ПРОТОКОЛ РАЗНОГЛАСИЙ К ПРОЕКТУ ДОГОВОРА</w:t>
      </w:r>
      <w:bookmarkEnd w:id="198"/>
      <w:bookmarkEnd w:id="199"/>
    </w:p>
    <w:p w:rsidR="00742858" w:rsidRPr="002E6822" w:rsidRDefault="00742858" w:rsidP="00742858">
      <w:pPr>
        <w:tabs>
          <w:tab w:val="left" w:pos="1080"/>
        </w:tabs>
        <w:spacing w:after="0"/>
      </w:pPr>
      <w:bookmarkStart w:id="200" w:name="_Протокол_разногласий_к"/>
      <w:bookmarkEnd w:id="200"/>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01" w:name="_Toc247081584"/>
      <w:r w:rsidRPr="002E6822">
        <w:rPr>
          <w:b/>
        </w:rPr>
        <w:t>М.П.</w:t>
      </w:r>
      <w:bookmarkEnd w:id="201"/>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02" w:name="_Toc247081585"/>
      <w:r w:rsidRPr="002E6822">
        <w:rPr>
          <w:b/>
          <w:sz w:val="20"/>
          <w:szCs w:val="20"/>
        </w:rPr>
        <w:t>Инструкции по заполнению</w:t>
      </w:r>
      <w:bookmarkEnd w:id="202"/>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03" w:name="_Toc127334290"/>
    </w:p>
    <w:p w:rsidR="00D41097" w:rsidRDefault="00D41097" w:rsidP="00D41097">
      <w:pPr>
        <w:jc w:val="center"/>
      </w:pPr>
      <w:bookmarkStart w:id="204" w:name="_Toc119343918"/>
      <w:bookmarkEnd w:id="203"/>
    </w:p>
    <w:p w:rsidR="00F86C42" w:rsidRDefault="00F86C42" w:rsidP="00F86C42">
      <w:pPr>
        <w:pStyle w:val="11"/>
        <w:tabs>
          <w:tab w:val="clear" w:pos="432"/>
        </w:tabs>
        <w:spacing w:before="0" w:after="0"/>
        <w:ind w:left="720" w:firstLine="0"/>
        <w:jc w:val="both"/>
        <w:rPr>
          <w:rStyle w:val="15"/>
          <w:b/>
          <w:sz w:val="28"/>
          <w:szCs w:val="28"/>
        </w:rPr>
      </w:pP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05" w:name="_Ref166247676"/>
      <w:bookmarkStart w:id="206" w:name="_Toc291689567"/>
      <w:bookmarkStart w:id="207" w:name="_Toc1553041"/>
      <w:bookmarkStart w:id="208" w:name="_Toc1555271"/>
      <w:r>
        <w:rPr>
          <w:rStyle w:val="15"/>
          <w:b/>
          <w:sz w:val="28"/>
          <w:szCs w:val="28"/>
          <w:lang w:val="en-US"/>
        </w:rPr>
        <w:lastRenderedPageBreak/>
        <w:t>IV</w:t>
      </w:r>
      <w:r w:rsidRPr="000E1D14">
        <w:rPr>
          <w:rStyle w:val="15"/>
          <w:b/>
          <w:sz w:val="28"/>
          <w:szCs w:val="28"/>
        </w:rPr>
        <w:t>.</w:t>
      </w:r>
      <w:r w:rsidRPr="00C70643">
        <w:rPr>
          <w:rStyle w:val="15"/>
          <w:b/>
          <w:sz w:val="28"/>
          <w:szCs w:val="28"/>
        </w:rPr>
        <w:t>ТЕХНИЧЕСКАЯ ЧАСТЬ</w:t>
      </w:r>
      <w:bookmarkEnd w:id="205"/>
      <w:bookmarkEnd w:id="206"/>
      <w:bookmarkEnd w:id="207"/>
      <w:bookmarkEnd w:id="208"/>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09" w:name="_Toc1555272"/>
      <w:r w:rsidRPr="00A7319B">
        <w:rPr>
          <w:b/>
        </w:rPr>
        <w:t>ТЕХНИЧЕСКОЕ ЗАДАНИЕ</w:t>
      </w:r>
      <w:bookmarkEnd w:id="209"/>
    </w:p>
    <w:p w:rsidR="00F86C42" w:rsidRPr="002E22E6" w:rsidRDefault="00F86C42" w:rsidP="00F86C42">
      <w:pPr>
        <w:ind w:right="282"/>
        <w:jc w:val="center"/>
      </w:pPr>
      <w:r>
        <w:t>По лоту</w:t>
      </w:r>
      <w:r w:rsidR="007A1303">
        <w:t xml:space="preserve"> </w:t>
      </w:r>
      <w:r w:rsidRPr="002E22E6">
        <w:rPr>
          <w:b/>
        </w:rPr>
        <w:t>«</w:t>
      </w:r>
      <w:r w:rsidR="00DF58B6">
        <w:rPr>
          <w:b/>
        </w:rPr>
        <w:t xml:space="preserve">Поставка </w:t>
      </w:r>
      <w:r w:rsidR="00B85BA1">
        <w:rPr>
          <w:b/>
        </w:rPr>
        <w:t>бытовой техники</w:t>
      </w:r>
      <w:r w:rsidRPr="002E22E6">
        <w:rPr>
          <w:b/>
        </w:rPr>
        <w:t>»</w:t>
      </w:r>
    </w:p>
    <w:p w:rsidR="00F86C42" w:rsidRPr="00FD1B01" w:rsidRDefault="00F86C42" w:rsidP="00F86C42">
      <w:pPr>
        <w:ind w:right="282"/>
        <w:jc w:val="center"/>
        <w:rPr>
          <w:bCs/>
        </w:rPr>
      </w:pPr>
      <w:r w:rsidRPr="00FD1B01">
        <w:t xml:space="preserve">для нужд </w:t>
      </w:r>
      <w:r w:rsidR="00FD1B01" w:rsidRPr="00FD1B01">
        <w:t>АО «Социальная сфера-М»</w:t>
      </w:r>
    </w:p>
    <w:p w:rsidR="00DF58B6" w:rsidRPr="00DF58B6" w:rsidRDefault="00DF58B6" w:rsidP="00DF58B6">
      <w:pPr>
        <w:spacing w:after="0"/>
        <w:jc w:val="left"/>
      </w:pPr>
      <w:r w:rsidRPr="00DF58B6">
        <w:rPr>
          <w:b/>
        </w:rPr>
        <w:t>Начальная (максимальная) цена договора</w:t>
      </w:r>
      <w:r w:rsidRPr="00DF58B6">
        <w:t xml:space="preserve">: </w:t>
      </w:r>
      <w:r>
        <w:t>1</w:t>
      </w:r>
      <w:r w:rsidR="00B85BA1">
        <w:t>88</w:t>
      </w:r>
      <w:r w:rsidRPr="00DF58B6">
        <w:t xml:space="preserve"> 000,00 в т.ч. НДС</w:t>
      </w:r>
    </w:p>
    <w:p w:rsidR="00F16405" w:rsidRPr="00DF58B6" w:rsidRDefault="00F16405" w:rsidP="00F16405">
      <w:pPr>
        <w:spacing w:after="0"/>
        <w:rPr>
          <w:b/>
          <w:bCs/>
        </w:rPr>
      </w:pPr>
      <w:r>
        <w:rPr>
          <w:b/>
        </w:rPr>
        <w:t>Место поставки</w:t>
      </w:r>
      <w:r w:rsidRPr="00DF58B6">
        <w:rPr>
          <w:b/>
        </w:rPr>
        <w:t xml:space="preserve">: </w:t>
      </w:r>
      <w:r w:rsidRPr="00DF58B6">
        <w:t>Республика Мордовия, Кочкуровский район, с.Сабаево, ДОЛ «Энергетик»</w:t>
      </w:r>
    </w:p>
    <w:p w:rsidR="00DF58B6" w:rsidRDefault="00F16405" w:rsidP="00DF58B6">
      <w:pPr>
        <w:spacing w:after="0"/>
        <w:jc w:val="left"/>
        <w:rPr>
          <w:b/>
        </w:rPr>
      </w:pPr>
      <w:r>
        <w:rPr>
          <w:b/>
        </w:rPr>
        <w:t>Условия поставки:</w:t>
      </w:r>
      <w:r w:rsidRPr="00F16405">
        <w:rPr>
          <w:bCs/>
          <w:iCs/>
          <w:color w:val="0000FF"/>
        </w:rPr>
        <w:t xml:space="preserve"> </w:t>
      </w:r>
      <w:r w:rsidR="00B85BA1" w:rsidRPr="00B85BA1">
        <w:rPr>
          <w:bCs/>
          <w:iCs/>
          <w:color w:val="0000FF"/>
        </w:rPr>
        <w:t>Поставщик своими силами и за свой счет осуществляет поставку продукции на склад Покупателя</w:t>
      </w:r>
      <w:r>
        <w:rPr>
          <w:bCs/>
          <w:iCs/>
          <w:color w:val="0000FF"/>
        </w:rPr>
        <w:t>.</w:t>
      </w:r>
    </w:p>
    <w:p w:rsidR="00DF58B6" w:rsidRPr="00DF58B6" w:rsidRDefault="00DF58B6" w:rsidP="00DF58B6">
      <w:pPr>
        <w:spacing w:after="0"/>
        <w:jc w:val="left"/>
      </w:pPr>
      <w:r w:rsidRPr="00DF58B6">
        <w:rPr>
          <w:b/>
        </w:rPr>
        <w:t>Срок поставки</w:t>
      </w:r>
      <w:r w:rsidRPr="00DF58B6">
        <w:t>:</w:t>
      </w:r>
      <w:r w:rsidRPr="00DF58B6">
        <w:rPr>
          <w:bCs/>
          <w:iCs/>
          <w:color w:val="0000FF"/>
        </w:rPr>
        <w:t xml:space="preserve"> </w:t>
      </w:r>
      <w:r w:rsidR="00B85BA1" w:rsidRPr="00B85BA1">
        <w:t>в течении 15 (пятнадцати) рабочих дней с момента заключения договора</w:t>
      </w:r>
      <w:r w:rsidR="00F16405">
        <w:rPr>
          <w:bCs/>
          <w:iCs/>
          <w:color w:val="0000FF"/>
        </w:rPr>
        <w:t>.</w:t>
      </w:r>
    </w:p>
    <w:p w:rsidR="00F16405" w:rsidRPr="00F16405" w:rsidRDefault="00DF58B6" w:rsidP="00F16405">
      <w:pPr>
        <w:keepNext/>
        <w:keepLines/>
        <w:widowControl w:val="0"/>
        <w:suppressLineNumbers/>
        <w:suppressAutoHyphens/>
        <w:rPr>
          <w:color w:val="0000FF"/>
        </w:rPr>
      </w:pPr>
      <w:r w:rsidRPr="00DF58B6">
        <w:rPr>
          <w:b/>
        </w:rPr>
        <w:t>Сроки оплаты</w:t>
      </w:r>
      <w:r w:rsidRPr="00DF58B6">
        <w:t xml:space="preserve">: </w:t>
      </w:r>
      <w:r w:rsidR="00B85BA1" w:rsidRPr="00B85BA1">
        <w:rPr>
          <w:color w:val="0000FF"/>
        </w:rPr>
        <w:t>оплата за поставленную продукцию осуществляется в течение 15 (пятнадцати) рабочих дней после поставки продукции в полном объеме, на основании счета-фактуры и документов, подтверждающих соответствие поставленной продукции установленным требованиям</w:t>
      </w:r>
      <w:r w:rsidR="00B85BA1">
        <w:rPr>
          <w:color w:val="0000FF"/>
        </w:rPr>
        <w:t>.</w:t>
      </w:r>
      <w:r w:rsidR="00F16405" w:rsidRPr="00F16405">
        <w:rPr>
          <w:color w:val="0000FF"/>
        </w:rPr>
        <w:t xml:space="preserve"> </w:t>
      </w:r>
    </w:p>
    <w:p w:rsidR="00F16405" w:rsidRDefault="00F16405" w:rsidP="00443266">
      <w:pPr>
        <w:autoSpaceDE w:val="0"/>
        <w:autoSpaceDN w:val="0"/>
        <w:spacing w:before="40" w:after="0"/>
      </w:pPr>
      <w:r w:rsidRPr="00D712AA">
        <w:rPr>
          <w:b/>
        </w:rPr>
        <w:t>Требования к продукции:</w:t>
      </w:r>
      <w:r w:rsidRPr="00D712AA">
        <w:rPr>
          <w:b/>
          <w:i/>
        </w:rPr>
        <w:t xml:space="preserve"> </w:t>
      </w:r>
      <w:r w:rsidR="00B85BA1" w:rsidRPr="00B85BA1">
        <w:t>Продукция</w:t>
      </w:r>
      <w:r w:rsidR="00443266" w:rsidRPr="00443266">
        <w:t xml:space="preserve"> должн</w:t>
      </w:r>
      <w:r w:rsidR="00B85BA1">
        <w:t>а</w:t>
      </w:r>
      <w:r w:rsidR="00443266" w:rsidRPr="00443266">
        <w:t xml:space="preserve"> быть</w:t>
      </w:r>
      <w:r w:rsidRPr="00443266">
        <w:t xml:space="preserve"> упакован</w:t>
      </w:r>
      <w:r w:rsidR="00B85BA1">
        <w:t>а</w:t>
      </w:r>
      <w:r w:rsidRPr="00D712AA">
        <w:t xml:space="preserve"> в тару, обеспечивающую надлежащую сохранность от всякого рода повреждений и полной или частичной утраты при транспортировке и отвечающую требованиям, предъявляемым к таре и упаковке данного вида.  Поставляем</w:t>
      </w:r>
      <w:r w:rsidR="00B85BA1">
        <w:t>ая</w:t>
      </w:r>
      <w:r w:rsidRPr="00D712AA">
        <w:t xml:space="preserve"> </w:t>
      </w:r>
      <w:r w:rsidR="00B85BA1">
        <w:t>продукция</w:t>
      </w:r>
      <w:r w:rsidRPr="00D712AA">
        <w:t xml:space="preserve"> должн</w:t>
      </w:r>
      <w:r w:rsidR="00B85BA1">
        <w:t>а</w:t>
      </w:r>
      <w:r w:rsidRPr="00D712AA">
        <w:t xml:space="preserve"> быть нов</w:t>
      </w:r>
      <w:r w:rsidR="00B85BA1">
        <w:t>ой</w:t>
      </w:r>
      <w:r w:rsidRPr="00D712AA">
        <w:t xml:space="preserve"> (</w:t>
      </w:r>
      <w:r w:rsidRPr="00D712AA">
        <w:rPr>
          <w:bCs/>
        </w:rPr>
        <w:t>2021 года</w:t>
      </w:r>
      <w:r w:rsidRPr="00D712AA">
        <w:t xml:space="preserve"> выпуска). Не допускается поставка </w:t>
      </w:r>
      <w:r w:rsidR="00B85BA1">
        <w:t>продукции, находяща</w:t>
      </w:r>
      <w:r w:rsidRPr="00D712AA">
        <w:t>я</w:t>
      </w:r>
      <w:r w:rsidR="00B85BA1">
        <w:t>ся</w:t>
      </w:r>
      <w:r w:rsidRPr="00D712AA">
        <w:t xml:space="preserve"> на консервации.  И</w:t>
      </w:r>
      <w:r w:rsidR="00443266">
        <w:t xml:space="preserve">меть сертификат соответствия </w:t>
      </w:r>
      <w:r w:rsidR="00443266" w:rsidRPr="00443266">
        <w:t>систем ГОСТ Р (декларация соответствия), паспорта качества, гарантийное обслуживание.</w:t>
      </w:r>
    </w:p>
    <w:p w:rsidR="00F16405" w:rsidRPr="00F16405" w:rsidRDefault="00F16405" w:rsidP="00F16405">
      <w:pPr>
        <w:autoSpaceDE w:val="0"/>
        <w:autoSpaceDN w:val="0"/>
        <w:spacing w:before="40" w:after="0"/>
        <w:jc w:val="left"/>
      </w:pPr>
      <w:r w:rsidRPr="00D712AA">
        <w:rPr>
          <w:b/>
        </w:rPr>
        <w:t xml:space="preserve">Рассмотрение аналогов: </w:t>
      </w:r>
      <w:r w:rsidRPr="00F16405">
        <w:t>Да, эквивалент или превосходящие по качеству.</w:t>
      </w:r>
    </w:p>
    <w:p w:rsidR="00F16405" w:rsidRDefault="00F16405" w:rsidP="00F16405">
      <w:pPr>
        <w:autoSpaceDE w:val="0"/>
        <w:autoSpaceDN w:val="0"/>
        <w:spacing w:before="40" w:after="0"/>
        <w:jc w:val="left"/>
      </w:pPr>
      <w:r w:rsidRPr="00D712AA">
        <w:rPr>
          <w:b/>
        </w:rPr>
        <w:t>Гарантийный срок:</w:t>
      </w:r>
      <w:r>
        <w:t xml:space="preserve"> </w:t>
      </w:r>
      <w:r w:rsidRPr="00D712AA">
        <w:t>не менее сроков определенных заводом изготовителем.</w:t>
      </w:r>
    </w:p>
    <w:p w:rsidR="005A0309" w:rsidRDefault="005A0309" w:rsidP="00F16405">
      <w:pPr>
        <w:autoSpaceDE w:val="0"/>
        <w:autoSpaceDN w:val="0"/>
        <w:spacing w:before="40" w:after="0"/>
        <w:jc w:val="left"/>
        <w:rPr>
          <w:b/>
        </w:rPr>
      </w:pPr>
    </w:p>
    <w:p w:rsidR="00DF58B6" w:rsidRDefault="00DF58B6" w:rsidP="00DF58B6">
      <w:pPr>
        <w:autoSpaceDE w:val="0"/>
        <w:autoSpaceDN w:val="0"/>
        <w:spacing w:before="40" w:after="0"/>
        <w:ind w:left="360"/>
        <w:jc w:val="center"/>
        <w:rPr>
          <w:b/>
        </w:rPr>
      </w:pPr>
      <w:r w:rsidRPr="00DF58B6">
        <w:rPr>
          <w:b/>
        </w:rPr>
        <w:t>Наименование закупаемо</w:t>
      </w:r>
      <w:r w:rsidR="00B85BA1">
        <w:rPr>
          <w:b/>
        </w:rPr>
        <w:t>й</w:t>
      </w:r>
      <w:r w:rsidRPr="00DF58B6">
        <w:rPr>
          <w:b/>
        </w:rPr>
        <w:t xml:space="preserve"> </w:t>
      </w:r>
      <w:r w:rsidR="00B85BA1">
        <w:rPr>
          <w:b/>
        </w:rPr>
        <w:t>продукции</w:t>
      </w:r>
    </w:p>
    <w:p w:rsidR="005A0309" w:rsidRPr="00DF58B6" w:rsidRDefault="005A0309" w:rsidP="00DF58B6">
      <w:pPr>
        <w:autoSpaceDE w:val="0"/>
        <w:autoSpaceDN w:val="0"/>
        <w:spacing w:before="40" w:after="0"/>
        <w:ind w:left="360"/>
        <w:jc w:val="center"/>
        <w:rPr>
          <w:b/>
        </w:rPr>
      </w:pPr>
    </w:p>
    <w:tbl>
      <w:tblPr>
        <w:tblW w:w="10363" w:type="dxa"/>
        <w:tblInd w:w="93" w:type="dxa"/>
        <w:tblLook w:val="04A0" w:firstRow="1" w:lastRow="0" w:firstColumn="1" w:lastColumn="0" w:noHBand="0" w:noVBand="1"/>
      </w:tblPr>
      <w:tblGrid>
        <w:gridCol w:w="724"/>
        <w:gridCol w:w="2693"/>
        <w:gridCol w:w="850"/>
        <w:gridCol w:w="848"/>
        <w:gridCol w:w="5248"/>
      </w:tblGrid>
      <w:tr w:rsidR="00DF58B6" w:rsidRPr="00DF58B6" w:rsidTr="00B85BA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 п/п</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Наименование оборудования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Ед. изм.</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Кол-во</w:t>
            </w:r>
          </w:p>
        </w:tc>
        <w:tc>
          <w:tcPr>
            <w:tcW w:w="5248"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left"/>
              <w:rPr>
                <w:color w:val="000000"/>
              </w:rPr>
            </w:pPr>
            <w:r w:rsidRPr="00DF58B6">
              <w:rPr>
                <w:color w:val="000000"/>
              </w:rPr>
              <w:t>Технические параметры</w:t>
            </w:r>
          </w:p>
        </w:tc>
      </w:tr>
      <w:tr w:rsidR="00DF58B6" w:rsidRPr="00DF58B6" w:rsidTr="005A0309">
        <w:trPr>
          <w:trHeight w:val="1827"/>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1</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B85BA1" w:rsidP="00DF58B6">
            <w:pPr>
              <w:widowControl w:val="0"/>
              <w:spacing w:after="180"/>
              <w:jc w:val="center"/>
              <w:rPr>
                <w:b/>
                <w:color w:val="000000"/>
              </w:rPr>
            </w:pPr>
            <w:r>
              <w:rPr>
                <w:b/>
                <w:color w:val="000000"/>
              </w:rPr>
              <w:t>Настольная плита</w:t>
            </w:r>
            <w:r w:rsidRPr="0009605B">
              <w:rPr>
                <w:b/>
                <w:color w:val="000000"/>
              </w:rPr>
              <w:t xml:space="preserve"> </w:t>
            </w:r>
            <w:r>
              <w:rPr>
                <w:b/>
                <w:color w:val="000000"/>
                <w:lang w:val="en-US"/>
              </w:rPr>
              <w:t>Supra</w:t>
            </w:r>
            <w:r w:rsidR="0009605B">
              <w:rPr>
                <w:b/>
                <w:color w:val="000000"/>
              </w:rPr>
              <w:t xml:space="preserve"> </w:t>
            </w:r>
            <w:r w:rsidR="00DF58B6" w:rsidRPr="00DF58B6">
              <w:rPr>
                <w:b/>
                <w:color w:val="000000"/>
              </w:rPr>
              <w:t>(либо аналог)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шт.</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09605B" w:rsidP="00DF58B6">
            <w:pPr>
              <w:spacing w:after="0"/>
              <w:jc w:val="center"/>
              <w:rPr>
                <w:color w:val="000000"/>
              </w:rPr>
            </w:pPr>
            <w:r>
              <w:rPr>
                <w:color w:val="000000"/>
              </w:rPr>
              <w:t>5</w:t>
            </w:r>
          </w:p>
        </w:tc>
        <w:tc>
          <w:tcPr>
            <w:tcW w:w="5248" w:type="dxa"/>
            <w:tcBorders>
              <w:top w:val="single" w:sz="4" w:space="0" w:color="auto"/>
              <w:left w:val="nil"/>
              <w:bottom w:val="single" w:sz="4" w:space="0" w:color="auto"/>
              <w:right w:val="single" w:sz="4" w:space="0" w:color="auto"/>
            </w:tcBorders>
            <w:shd w:val="clear" w:color="auto" w:fill="auto"/>
            <w:noWrap/>
            <w:vAlign w:val="center"/>
          </w:tcPr>
          <w:p w:rsidR="0009605B" w:rsidRDefault="0009605B" w:rsidP="005A0309">
            <w:pPr>
              <w:keepNext/>
              <w:widowControl w:val="0"/>
              <w:numPr>
                <w:ilvl w:val="0"/>
                <w:numId w:val="46"/>
              </w:numPr>
              <w:tabs>
                <w:tab w:val="left" w:pos="851"/>
              </w:tabs>
              <w:suppressAutoHyphens/>
              <w:spacing w:after="0"/>
              <w:ind w:left="491" w:hanging="425"/>
              <w:jc w:val="left"/>
              <w:rPr>
                <w:color w:val="000000"/>
              </w:rPr>
            </w:pPr>
            <w:r>
              <w:rPr>
                <w:color w:val="000000"/>
              </w:rPr>
              <w:t>Количество конфорок – 1</w:t>
            </w:r>
          </w:p>
          <w:p w:rsidR="00DF58B6" w:rsidRDefault="0009605B" w:rsidP="005A0309">
            <w:pPr>
              <w:keepNext/>
              <w:widowControl w:val="0"/>
              <w:numPr>
                <w:ilvl w:val="0"/>
                <w:numId w:val="46"/>
              </w:numPr>
              <w:tabs>
                <w:tab w:val="left" w:pos="851"/>
              </w:tabs>
              <w:suppressAutoHyphens/>
              <w:spacing w:after="0"/>
              <w:ind w:left="491" w:hanging="425"/>
              <w:jc w:val="left"/>
              <w:rPr>
                <w:color w:val="000000"/>
              </w:rPr>
            </w:pPr>
            <w:r>
              <w:rPr>
                <w:color w:val="000000"/>
              </w:rPr>
              <w:t>Тип конфорок – чугунные</w:t>
            </w:r>
          </w:p>
          <w:p w:rsidR="0009605B" w:rsidRDefault="0009605B" w:rsidP="005A0309">
            <w:pPr>
              <w:keepNext/>
              <w:widowControl w:val="0"/>
              <w:numPr>
                <w:ilvl w:val="0"/>
                <w:numId w:val="46"/>
              </w:numPr>
              <w:tabs>
                <w:tab w:val="left" w:pos="851"/>
              </w:tabs>
              <w:suppressAutoHyphens/>
              <w:spacing w:after="0"/>
              <w:ind w:left="491" w:hanging="425"/>
              <w:jc w:val="left"/>
              <w:rPr>
                <w:color w:val="000000"/>
              </w:rPr>
            </w:pPr>
            <w:r>
              <w:rPr>
                <w:color w:val="000000"/>
              </w:rPr>
              <w:t>Тип управления - механический</w:t>
            </w:r>
          </w:p>
          <w:p w:rsidR="0009605B" w:rsidRDefault="0009605B" w:rsidP="005A0309">
            <w:pPr>
              <w:keepNext/>
              <w:widowControl w:val="0"/>
              <w:numPr>
                <w:ilvl w:val="0"/>
                <w:numId w:val="46"/>
              </w:numPr>
              <w:tabs>
                <w:tab w:val="left" w:pos="851"/>
              </w:tabs>
              <w:suppressAutoHyphens/>
              <w:spacing w:after="0"/>
              <w:ind w:left="491" w:hanging="425"/>
              <w:jc w:val="left"/>
              <w:rPr>
                <w:color w:val="000000"/>
              </w:rPr>
            </w:pPr>
            <w:r>
              <w:rPr>
                <w:color w:val="000000"/>
              </w:rPr>
              <w:t xml:space="preserve">Индикатор включения </w:t>
            </w:r>
          </w:p>
          <w:p w:rsidR="0009605B" w:rsidRPr="00DF58B6" w:rsidRDefault="0009605B" w:rsidP="005A0309">
            <w:pPr>
              <w:keepNext/>
              <w:widowControl w:val="0"/>
              <w:numPr>
                <w:ilvl w:val="0"/>
                <w:numId w:val="46"/>
              </w:numPr>
              <w:tabs>
                <w:tab w:val="left" w:pos="851"/>
              </w:tabs>
              <w:suppressAutoHyphens/>
              <w:spacing w:after="0"/>
              <w:ind w:left="491" w:hanging="425"/>
              <w:jc w:val="left"/>
              <w:rPr>
                <w:color w:val="000000"/>
              </w:rPr>
            </w:pPr>
            <w:r>
              <w:rPr>
                <w:color w:val="000000"/>
              </w:rPr>
              <w:t>Ширина, глубина</w:t>
            </w:r>
            <w:r w:rsidR="00C50EAC">
              <w:rPr>
                <w:color w:val="000000"/>
              </w:rPr>
              <w:t>, см</w:t>
            </w:r>
            <w:r>
              <w:rPr>
                <w:color w:val="000000"/>
              </w:rPr>
              <w:t xml:space="preserve"> – 21х24</w:t>
            </w:r>
          </w:p>
        </w:tc>
      </w:tr>
      <w:tr w:rsidR="00DF58B6" w:rsidRPr="00DF58B6" w:rsidTr="00B85BA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2</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09605B" w:rsidP="00DF58B6">
            <w:pPr>
              <w:widowControl w:val="0"/>
              <w:spacing w:after="180"/>
              <w:jc w:val="center"/>
              <w:rPr>
                <w:rFonts w:eastAsia="Calibri"/>
                <w:b/>
                <w:bCs/>
                <w:color w:val="000000"/>
                <w:lang w:bidi="ru-RU"/>
              </w:rPr>
            </w:pPr>
            <w:r>
              <w:rPr>
                <w:rFonts w:eastAsia="Calibri"/>
                <w:b/>
                <w:bCs/>
                <w:color w:val="000000"/>
                <w:lang w:bidi="ru-RU"/>
              </w:rPr>
              <w:t xml:space="preserve">Чайник электрический </w:t>
            </w:r>
            <w:r>
              <w:rPr>
                <w:rFonts w:eastAsia="Calibri"/>
                <w:b/>
                <w:bCs/>
                <w:color w:val="000000"/>
                <w:lang w:val="en-US" w:bidi="ru-RU"/>
              </w:rPr>
              <w:t>Polaris</w:t>
            </w:r>
            <w:r w:rsidR="00DF58B6" w:rsidRPr="00DF58B6">
              <w:rPr>
                <w:rFonts w:eastAsia="Calibri"/>
                <w:b/>
                <w:bCs/>
                <w:color w:val="000000"/>
                <w:lang w:bidi="ru-RU"/>
              </w:rPr>
              <w:t xml:space="preserve"> </w:t>
            </w:r>
            <w:r w:rsidR="00DF58B6" w:rsidRPr="00DF58B6">
              <w:rPr>
                <w:b/>
                <w:color w:val="000000"/>
              </w:rPr>
              <w:t>(либо аналог)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шт.</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09605B" w:rsidP="00DF58B6">
            <w:pPr>
              <w:spacing w:after="0"/>
              <w:jc w:val="center"/>
              <w:rPr>
                <w:color w:val="000000"/>
                <w:lang w:val="en-US"/>
              </w:rPr>
            </w:pPr>
            <w:r>
              <w:rPr>
                <w:color w:val="000000"/>
                <w:lang w:val="en-US"/>
              </w:rPr>
              <w:t>7</w:t>
            </w:r>
          </w:p>
        </w:tc>
        <w:tc>
          <w:tcPr>
            <w:tcW w:w="5248" w:type="dxa"/>
            <w:tcBorders>
              <w:top w:val="single" w:sz="4" w:space="0" w:color="auto"/>
              <w:left w:val="nil"/>
              <w:bottom w:val="single" w:sz="4" w:space="0" w:color="auto"/>
              <w:right w:val="single" w:sz="4" w:space="0" w:color="auto"/>
            </w:tcBorders>
            <w:shd w:val="clear" w:color="auto" w:fill="auto"/>
            <w:noWrap/>
            <w:vAlign w:val="center"/>
          </w:tcPr>
          <w:p w:rsidR="00443266" w:rsidRPr="00443266" w:rsidRDefault="00443266" w:rsidP="005A0309">
            <w:pPr>
              <w:keepNext/>
              <w:widowControl w:val="0"/>
              <w:tabs>
                <w:tab w:val="left" w:pos="851"/>
              </w:tabs>
              <w:suppressAutoHyphens/>
              <w:spacing w:after="0"/>
              <w:ind w:left="1211"/>
              <w:jc w:val="left"/>
              <w:rPr>
                <w:rFonts w:eastAsia="Arial Unicode MS" w:cs="font209"/>
                <w:bCs/>
                <w:kern w:val="1"/>
                <w:lang w:eastAsia="ar-SA"/>
              </w:rPr>
            </w:pPr>
          </w:p>
          <w:p w:rsidR="00443266" w:rsidRPr="0009605B" w:rsidRDefault="00443266"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sidRPr="00443266">
              <w:rPr>
                <w:rFonts w:eastAsia="Arial Unicode MS" w:cs="font209"/>
                <w:bCs/>
                <w:kern w:val="1"/>
                <w:lang w:eastAsia="ar-SA"/>
              </w:rPr>
              <w:t xml:space="preserve">Объем, л. – </w:t>
            </w:r>
            <w:r w:rsidR="0009605B">
              <w:rPr>
                <w:rFonts w:eastAsia="Arial Unicode MS" w:cs="font209"/>
                <w:bCs/>
                <w:kern w:val="1"/>
                <w:lang w:val="en-US" w:eastAsia="ar-SA"/>
              </w:rPr>
              <w:t>1.7</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Нагревательный элемент – скрытая спираль</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Тип управления – механический</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Индикация – включения, уровень воды</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Отключение при снятии с подставки</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Защита от включения без воды</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Фильтр от накипи</w:t>
            </w:r>
          </w:p>
          <w:p w:rsidR="00DF58B6" w:rsidRP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Материал корпуса – пластик или нержавеющая сталь</w:t>
            </w:r>
          </w:p>
        </w:tc>
      </w:tr>
      <w:tr w:rsidR="00022931" w:rsidRPr="00DF58B6" w:rsidTr="00B85BA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2931" w:rsidRPr="00DF58B6" w:rsidRDefault="00022931" w:rsidP="00022931">
            <w:pPr>
              <w:spacing w:after="0"/>
              <w:jc w:val="center"/>
              <w:rPr>
                <w:color w:val="000000"/>
              </w:rPr>
            </w:pPr>
            <w:r>
              <w:rPr>
                <w:color w:val="000000"/>
              </w:rPr>
              <w:lastRenderedPageBreak/>
              <w:t>3</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022931" w:rsidRDefault="00022931" w:rsidP="00022931">
            <w:pPr>
              <w:widowControl w:val="0"/>
              <w:spacing w:after="180"/>
              <w:jc w:val="center"/>
              <w:rPr>
                <w:rFonts w:eastAsia="Calibri"/>
                <w:b/>
                <w:bCs/>
                <w:color w:val="000000"/>
                <w:lang w:bidi="ru-RU"/>
              </w:rPr>
            </w:pPr>
            <w:r>
              <w:rPr>
                <w:rFonts w:eastAsia="Calibri"/>
                <w:b/>
                <w:bCs/>
                <w:color w:val="000000"/>
                <w:lang w:bidi="ru-RU"/>
              </w:rPr>
              <w:t>Холодильник «Атлант» двухкамерный (либо аналог)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931" w:rsidRPr="00DF58B6" w:rsidRDefault="00022931" w:rsidP="00022931">
            <w:pPr>
              <w:spacing w:after="0"/>
              <w:jc w:val="center"/>
              <w:rPr>
                <w:color w:val="000000"/>
              </w:rPr>
            </w:pPr>
            <w:r w:rsidRPr="00DF58B6">
              <w:rPr>
                <w:color w:val="000000"/>
              </w:rPr>
              <w:t>шт.</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022931" w:rsidRPr="00DF58B6" w:rsidRDefault="00022931" w:rsidP="00022931">
            <w:pPr>
              <w:spacing w:after="0"/>
              <w:jc w:val="center"/>
              <w:rPr>
                <w:color w:val="000000"/>
                <w:lang w:val="en-US"/>
              </w:rPr>
            </w:pPr>
            <w:r>
              <w:rPr>
                <w:color w:val="000000"/>
                <w:lang w:val="en-US"/>
              </w:rPr>
              <w:t>2</w:t>
            </w:r>
          </w:p>
        </w:tc>
        <w:tc>
          <w:tcPr>
            <w:tcW w:w="5248" w:type="dxa"/>
            <w:tcBorders>
              <w:top w:val="single" w:sz="4" w:space="0" w:color="auto"/>
              <w:left w:val="nil"/>
              <w:bottom w:val="single" w:sz="4" w:space="0" w:color="auto"/>
              <w:right w:val="single" w:sz="4" w:space="0" w:color="auto"/>
            </w:tcBorders>
            <w:shd w:val="clear" w:color="auto" w:fill="auto"/>
            <w:noWrap/>
            <w:vAlign w:val="center"/>
          </w:tcPr>
          <w:p w:rsidR="00022931" w:rsidRDefault="00022931" w:rsidP="005A0309">
            <w:pPr>
              <w:keepNext/>
              <w:widowControl w:val="0"/>
              <w:tabs>
                <w:tab w:val="left" w:pos="851"/>
              </w:tabs>
              <w:suppressAutoHyphens/>
              <w:spacing w:after="0"/>
              <w:ind w:left="1211"/>
              <w:jc w:val="left"/>
              <w:rPr>
                <w:rFonts w:eastAsia="Arial Unicode MS" w:cs="font209"/>
                <w:bCs/>
                <w:kern w:val="1"/>
                <w:lang w:eastAsia="ar-SA"/>
              </w:rPr>
            </w:pPr>
          </w:p>
          <w:p w:rsidR="00022931"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дверей – 2</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 320л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холодильной камеры – 205л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полок – 3 (стекло)</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Отделение для овощей и фруктов</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Освещение холодильной камеры</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Морозильная камера – снизу</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морозильной камеры – 115л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ящиков – 3</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компрессоров – 1</w:t>
            </w:r>
          </w:p>
          <w:p w:rsidR="00C50EAC" w:rsidRPr="00443266"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Тип управления - электромеханический</w:t>
            </w:r>
          </w:p>
          <w:p w:rsidR="00022931"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Высота, ширина, глубина,</w:t>
            </w:r>
            <w:r w:rsidR="00022931" w:rsidRPr="00443266">
              <w:rPr>
                <w:rFonts w:eastAsia="Arial Unicode MS" w:cs="font209"/>
                <w:bCs/>
                <w:kern w:val="1"/>
                <w:lang w:eastAsia="ar-SA"/>
              </w:rPr>
              <w:t xml:space="preserve"> </w:t>
            </w:r>
            <w:r>
              <w:rPr>
                <w:rFonts w:eastAsia="Arial Unicode MS" w:cs="font209"/>
                <w:bCs/>
                <w:kern w:val="1"/>
                <w:lang w:eastAsia="ar-SA"/>
              </w:rPr>
              <w:t>см</w:t>
            </w:r>
            <w:r w:rsidR="00022931" w:rsidRPr="00443266">
              <w:rPr>
                <w:rFonts w:eastAsia="Arial Unicode MS" w:cs="font209"/>
                <w:bCs/>
                <w:kern w:val="1"/>
                <w:lang w:eastAsia="ar-SA"/>
              </w:rPr>
              <w:t xml:space="preserve">. – </w:t>
            </w:r>
            <w:r>
              <w:rPr>
                <w:rFonts w:eastAsia="Arial Unicode MS" w:cs="font209"/>
                <w:bCs/>
                <w:kern w:val="1"/>
                <w:lang w:eastAsia="ar-SA"/>
              </w:rPr>
              <w:t>176</w:t>
            </w:r>
            <w:r w:rsidR="00022931" w:rsidRPr="00443266">
              <w:rPr>
                <w:rFonts w:eastAsia="Arial Unicode MS" w:cs="font209"/>
                <w:bCs/>
                <w:kern w:val="1"/>
                <w:lang w:eastAsia="ar-SA"/>
              </w:rPr>
              <w:t>х</w:t>
            </w:r>
            <w:r>
              <w:rPr>
                <w:rFonts w:eastAsia="Arial Unicode MS" w:cs="font209"/>
                <w:bCs/>
                <w:kern w:val="1"/>
                <w:lang w:eastAsia="ar-SA"/>
              </w:rPr>
              <w:t>60</w:t>
            </w:r>
            <w:r w:rsidR="00022931" w:rsidRPr="00443266">
              <w:rPr>
                <w:rFonts w:eastAsia="Arial Unicode MS" w:cs="font209"/>
                <w:bCs/>
                <w:kern w:val="1"/>
                <w:lang w:eastAsia="ar-SA"/>
              </w:rPr>
              <w:t>х</w:t>
            </w:r>
            <w:r>
              <w:rPr>
                <w:rFonts w:eastAsia="Arial Unicode MS" w:cs="font209"/>
                <w:bCs/>
                <w:kern w:val="1"/>
                <w:lang w:eastAsia="ar-SA"/>
              </w:rPr>
              <w:t>63</w:t>
            </w:r>
          </w:p>
          <w:p w:rsidR="005A0309" w:rsidRPr="00443266" w:rsidRDefault="005A0309"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Цвет – белый, бежевый</w:t>
            </w:r>
          </w:p>
        </w:tc>
      </w:tr>
      <w:tr w:rsidR="00C50EAC" w:rsidRPr="00DF58B6" w:rsidTr="00B85BA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0EAC" w:rsidRPr="00DF58B6" w:rsidRDefault="00C50EAC" w:rsidP="00C50EAC">
            <w:pPr>
              <w:spacing w:after="0"/>
              <w:jc w:val="center"/>
              <w:rPr>
                <w:color w:val="000000"/>
              </w:rPr>
            </w:pPr>
            <w:r>
              <w:rPr>
                <w:color w:val="000000"/>
              </w:rPr>
              <w:t>4</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C50EAC" w:rsidRDefault="00C50EAC" w:rsidP="00C50EAC">
            <w:pPr>
              <w:widowControl w:val="0"/>
              <w:spacing w:after="180"/>
              <w:jc w:val="center"/>
              <w:rPr>
                <w:rFonts w:eastAsia="Calibri"/>
                <w:b/>
                <w:bCs/>
                <w:color w:val="000000"/>
                <w:lang w:bidi="ru-RU"/>
              </w:rPr>
            </w:pPr>
            <w:r>
              <w:rPr>
                <w:rFonts w:eastAsia="Calibri"/>
                <w:b/>
                <w:bCs/>
                <w:color w:val="000000"/>
                <w:lang w:bidi="ru-RU"/>
              </w:rPr>
              <w:t>Холодильник «Атлант» однокамерный (либо аналог)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0EAC" w:rsidRPr="00DF58B6" w:rsidRDefault="00C50EAC" w:rsidP="00C50EAC">
            <w:pPr>
              <w:spacing w:after="0"/>
              <w:jc w:val="center"/>
              <w:rPr>
                <w:color w:val="000000"/>
              </w:rPr>
            </w:pPr>
            <w:r w:rsidRPr="00DF58B6">
              <w:rPr>
                <w:color w:val="000000"/>
              </w:rPr>
              <w:t>шт.</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C50EAC" w:rsidRPr="00DF58B6" w:rsidRDefault="00C50EAC" w:rsidP="00C50EAC">
            <w:pPr>
              <w:spacing w:after="0"/>
              <w:jc w:val="center"/>
              <w:rPr>
                <w:color w:val="000000"/>
                <w:lang w:val="en-US"/>
              </w:rPr>
            </w:pPr>
            <w:r>
              <w:rPr>
                <w:color w:val="000000"/>
                <w:lang w:val="en-US"/>
              </w:rPr>
              <w:t>2</w:t>
            </w:r>
          </w:p>
        </w:tc>
        <w:tc>
          <w:tcPr>
            <w:tcW w:w="5248" w:type="dxa"/>
            <w:tcBorders>
              <w:top w:val="single" w:sz="4" w:space="0" w:color="auto"/>
              <w:left w:val="nil"/>
              <w:bottom w:val="single" w:sz="4" w:space="0" w:color="auto"/>
              <w:right w:val="single" w:sz="4" w:space="0" w:color="auto"/>
            </w:tcBorders>
            <w:shd w:val="clear" w:color="auto" w:fill="auto"/>
            <w:noWrap/>
            <w:vAlign w:val="center"/>
          </w:tcPr>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дверей – 1</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 220л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холодильной камеры – 190л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полок – 3 (стекло)</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Отделение для овощей и фруктов</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Освещение холодильной камеры</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Морозильная камера – сверху</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морозильной камеры – 30л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ящиков – 1</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компрессоров – 1</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 xml:space="preserve">Тип управления </w:t>
            </w:r>
            <w:r w:rsidR="00614E42">
              <w:rPr>
                <w:rFonts w:eastAsia="Arial Unicode MS" w:cs="font209"/>
                <w:bCs/>
                <w:kern w:val="1"/>
                <w:lang w:eastAsia="ar-SA"/>
              </w:rPr>
              <w:t>–</w:t>
            </w:r>
            <w:r>
              <w:rPr>
                <w:rFonts w:eastAsia="Arial Unicode MS" w:cs="font209"/>
                <w:bCs/>
                <w:kern w:val="1"/>
                <w:lang w:eastAsia="ar-SA"/>
              </w:rPr>
              <w:t xml:space="preserve"> электромеханический</w:t>
            </w:r>
          </w:p>
          <w:p w:rsidR="00C50EAC" w:rsidRDefault="00614E42" w:rsidP="005A0309">
            <w:pPr>
              <w:keepNext/>
              <w:widowControl w:val="0"/>
              <w:tabs>
                <w:tab w:val="left" w:pos="851"/>
              </w:tabs>
              <w:suppressAutoHyphens/>
              <w:spacing w:after="0"/>
              <w:jc w:val="left"/>
              <w:rPr>
                <w:rFonts w:eastAsia="Arial Unicode MS" w:cs="font209"/>
                <w:bCs/>
                <w:kern w:val="1"/>
                <w:lang w:eastAsia="ar-SA"/>
              </w:rPr>
            </w:pPr>
            <w:r>
              <w:rPr>
                <w:rFonts w:eastAsia="Arial Unicode MS" w:cs="font209"/>
                <w:bCs/>
                <w:kern w:val="1"/>
                <w:lang w:eastAsia="ar-SA"/>
              </w:rPr>
              <w:t xml:space="preserve">         </w:t>
            </w:r>
            <w:r w:rsidR="00C50EAC">
              <w:rPr>
                <w:rFonts w:eastAsia="Arial Unicode MS" w:cs="font209"/>
                <w:bCs/>
                <w:kern w:val="1"/>
                <w:lang w:eastAsia="ar-SA"/>
              </w:rPr>
              <w:t>Высота, ширина, глубина,</w:t>
            </w:r>
            <w:r w:rsidR="00C50EAC" w:rsidRPr="00443266">
              <w:rPr>
                <w:rFonts w:eastAsia="Arial Unicode MS" w:cs="font209"/>
                <w:bCs/>
                <w:kern w:val="1"/>
                <w:lang w:eastAsia="ar-SA"/>
              </w:rPr>
              <w:t xml:space="preserve"> </w:t>
            </w:r>
            <w:r w:rsidR="00C50EAC">
              <w:rPr>
                <w:rFonts w:eastAsia="Arial Unicode MS" w:cs="font209"/>
                <w:bCs/>
                <w:kern w:val="1"/>
                <w:lang w:eastAsia="ar-SA"/>
              </w:rPr>
              <w:t>см</w:t>
            </w:r>
            <w:r w:rsidR="00C50EAC" w:rsidRPr="00443266">
              <w:rPr>
                <w:rFonts w:eastAsia="Arial Unicode MS" w:cs="font209"/>
                <w:bCs/>
                <w:kern w:val="1"/>
                <w:lang w:eastAsia="ar-SA"/>
              </w:rPr>
              <w:t xml:space="preserve">. – </w:t>
            </w:r>
            <w:r w:rsidR="00C50EAC">
              <w:rPr>
                <w:rFonts w:eastAsia="Arial Unicode MS" w:cs="font209"/>
                <w:bCs/>
                <w:kern w:val="1"/>
                <w:lang w:eastAsia="ar-SA"/>
              </w:rPr>
              <w:t>1</w:t>
            </w:r>
            <w:r>
              <w:rPr>
                <w:rFonts w:eastAsia="Arial Unicode MS" w:cs="font209"/>
                <w:bCs/>
                <w:kern w:val="1"/>
                <w:lang w:eastAsia="ar-SA"/>
              </w:rPr>
              <w:t>31</w:t>
            </w:r>
            <w:r w:rsidR="00C50EAC" w:rsidRPr="00443266">
              <w:rPr>
                <w:rFonts w:eastAsia="Arial Unicode MS" w:cs="font209"/>
                <w:bCs/>
                <w:kern w:val="1"/>
                <w:lang w:eastAsia="ar-SA"/>
              </w:rPr>
              <w:t>х</w:t>
            </w:r>
            <w:r w:rsidR="00C50EAC">
              <w:rPr>
                <w:rFonts w:eastAsia="Arial Unicode MS" w:cs="font209"/>
                <w:bCs/>
                <w:kern w:val="1"/>
                <w:lang w:eastAsia="ar-SA"/>
              </w:rPr>
              <w:t>60</w:t>
            </w:r>
            <w:r w:rsidR="00C50EAC" w:rsidRPr="00443266">
              <w:rPr>
                <w:rFonts w:eastAsia="Arial Unicode MS" w:cs="font209"/>
                <w:bCs/>
                <w:kern w:val="1"/>
                <w:lang w:eastAsia="ar-SA"/>
              </w:rPr>
              <w:t>х</w:t>
            </w:r>
            <w:r w:rsidR="00C50EAC">
              <w:rPr>
                <w:rFonts w:eastAsia="Arial Unicode MS" w:cs="font209"/>
                <w:bCs/>
                <w:kern w:val="1"/>
                <w:lang w:eastAsia="ar-SA"/>
              </w:rPr>
              <w:t>6</w:t>
            </w:r>
            <w:r>
              <w:rPr>
                <w:rFonts w:eastAsia="Arial Unicode MS" w:cs="font209"/>
                <w:bCs/>
                <w:kern w:val="1"/>
                <w:lang w:eastAsia="ar-SA"/>
              </w:rPr>
              <w:t>0</w:t>
            </w:r>
          </w:p>
          <w:p w:rsidR="005A0309" w:rsidRPr="00443266" w:rsidRDefault="005A0309" w:rsidP="005A0309">
            <w:pPr>
              <w:keepNext/>
              <w:widowControl w:val="0"/>
              <w:tabs>
                <w:tab w:val="left" w:pos="851"/>
              </w:tabs>
              <w:suppressAutoHyphens/>
              <w:spacing w:after="0"/>
              <w:jc w:val="left"/>
              <w:rPr>
                <w:rFonts w:eastAsia="Arial Unicode MS" w:cs="font209"/>
                <w:bCs/>
                <w:kern w:val="1"/>
                <w:lang w:eastAsia="ar-SA"/>
              </w:rPr>
            </w:pPr>
            <w:r>
              <w:rPr>
                <w:rFonts w:eastAsia="Arial Unicode MS" w:cs="font209"/>
                <w:bCs/>
                <w:kern w:val="1"/>
                <w:lang w:eastAsia="ar-SA"/>
              </w:rPr>
              <w:t xml:space="preserve">         Цвет – белый, бежевый</w:t>
            </w:r>
          </w:p>
        </w:tc>
      </w:tr>
      <w:tr w:rsidR="00C50EAC" w:rsidRPr="00DF58B6" w:rsidTr="00B85BA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0EAC" w:rsidRPr="00DF58B6" w:rsidRDefault="00614E42" w:rsidP="00C50EAC">
            <w:pPr>
              <w:spacing w:after="0"/>
              <w:jc w:val="center"/>
              <w:rPr>
                <w:color w:val="000000"/>
              </w:rPr>
            </w:pPr>
            <w:r>
              <w:rPr>
                <w:color w:val="000000"/>
              </w:rPr>
              <w:t>5</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C50EAC" w:rsidRDefault="00614E42" w:rsidP="00C50EAC">
            <w:pPr>
              <w:widowControl w:val="0"/>
              <w:spacing w:after="180"/>
              <w:jc w:val="center"/>
              <w:rPr>
                <w:rFonts w:eastAsia="Calibri"/>
                <w:b/>
                <w:bCs/>
                <w:color w:val="000000"/>
                <w:lang w:bidi="ru-RU"/>
              </w:rPr>
            </w:pPr>
            <w:r>
              <w:rPr>
                <w:rFonts w:eastAsia="Calibri"/>
                <w:b/>
                <w:bCs/>
                <w:color w:val="000000"/>
                <w:lang w:bidi="ru-RU"/>
              </w:rPr>
              <w:t>Стиральная машина «Атлант» (либо аналог)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0EAC" w:rsidRPr="00DF58B6" w:rsidRDefault="00614E42" w:rsidP="00C50EAC">
            <w:pPr>
              <w:spacing w:after="0"/>
              <w:jc w:val="center"/>
              <w:rPr>
                <w:color w:val="000000"/>
              </w:rPr>
            </w:pPr>
            <w:r>
              <w:rPr>
                <w:color w:val="000000"/>
              </w:rPr>
              <w:t>шт</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C50EAC" w:rsidRPr="0009605B" w:rsidRDefault="00614E42" w:rsidP="00C50EAC">
            <w:pPr>
              <w:spacing w:after="0"/>
              <w:jc w:val="center"/>
              <w:rPr>
                <w:color w:val="000000"/>
              </w:rPr>
            </w:pPr>
            <w:r>
              <w:rPr>
                <w:color w:val="000000"/>
              </w:rPr>
              <w:t>2</w:t>
            </w:r>
          </w:p>
        </w:tc>
        <w:tc>
          <w:tcPr>
            <w:tcW w:w="5248" w:type="dxa"/>
            <w:tcBorders>
              <w:top w:val="single" w:sz="4" w:space="0" w:color="auto"/>
              <w:left w:val="nil"/>
              <w:bottom w:val="single" w:sz="4" w:space="0" w:color="auto"/>
              <w:right w:val="single" w:sz="4" w:space="0" w:color="auto"/>
            </w:tcBorders>
            <w:shd w:val="clear" w:color="auto" w:fill="auto"/>
            <w:noWrap/>
            <w:vAlign w:val="center"/>
          </w:tcPr>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Класс стирка – А</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Класс отжима – С</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Тип управления – электронный или электромеханический</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Тип загрузки – фронтальная</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Макс.загрузка – 6кг</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Макс.скорость отжима – 1000 об/мин</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Функции – отсрочка запуска, выбор температуры стирки, дополнительное полоскание, выбор программы стирки.</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Программы стирки – не менее 15.</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Объем барабана – не менее 40л</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Материал барабана – нержавеющая сталь</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Индикация хода программы, времени до конца стирки</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Безопасность – контроль дисбаланса, защита от перепадов напряжения</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Класс энергопотребления – А</w:t>
            </w:r>
          </w:p>
          <w:p w:rsidR="00C50EAC"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Высота, ширина, глубина, см – 85х60х42</w:t>
            </w:r>
          </w:p>
          <w:p w:rsidR="005A0309" w:rsidRPr="00614E42" w:rsidRDefault="005A0309"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Цвет – белый, бежевый</w:t>
            </w:r>
          </w:p>
        </w:tc>
      </w:tr>
      <w:bookmarkEnd w:id="204"/>
    </w:tbl>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10" w:name="_Toc1555273"/>
      <w:bookmarkStart w:id="211" w:name="_Toc166101237"/>
      <w:bookmarkStart w:id="212" w:name="_Ref166247657"/>
      <w:bookmarkStart w:id="213" w:name="_Ref166247661"/>
      <w:bookmarkStart w:id="214" w:name="_Ref166249240"/>
      <w:bookmarkStart w:id="215" w:name="_Ref166249243"/>
      <w:bookmarkStart w:id="216" w:name="_Ref166311450"/>
      <w:bookmarkStart w:id="217" w:name="_Ref166311452"/>
      <w:bookmarkStart w:id="218" w:name="_Ref166334805"/>
      <w:bookmarkStart w:id="219" w:name="_Ref166334809"/>
      <w:bookmarkStart w:id="220" w:name="_Toc291689566"/>
      <w:r w:rsidRPr="00F86C42">
        <w:rPr>
          <w:bCs w:val="0"/>
          <w:caps/>
          <w:sz w:val="24"/>
          <w:szCs w:val="24"/>
          <w:highlight w:val="lightGray"/>
          <w:lang w:val="en-US"/>
        </w:rPr>
        <w:lastRenderedPageBreak/>
        <w:t>V</w:t>
      </w:r>
      <w:r>
        <w:rPr>
          <w:bCs w:val="0"/>
          <w:caps/>
          <w:sz w:val="24"/>
          <w:szCs w:val="24"/>
          <w:highlight w:val="lightGray"/>
        </w:rPr>
        <w:t>.</w:t>
      </w:r>
      <w:r w:rsidR="005D3EB6" w:rsidRPr="00C70643">
        <w:rPr>
          <w:rStyle w:val="15"/>
          <w:b/>
          <w:caps/>
          <w:sz w:val="28"/>
          <w:szCs w:val="28"/>
        </w:rPr>
        <w:t>ПРОЕКТ ДОГОВОРА</w:t>
      </w:r>
      <w:bookmarkEnd w:id="210"/>
    </w:p>
    <w:bookmarkEnd w:id="211"/>
    <w:bookmarkEnd w:id="212"/>
    <w:bookmarkEnd w:id="213"/>
    <w:bookmarkEnd w:id="214"/>
    <w:bookmarkEnd w:id="215"/>
    <w:bookmarkEnd w:id="216"/>
    <w:bookmarkEnd w:id="217"/>
    <w:bookmarkEnd w:id="218"/>
    <w:bookmarkEnd w:id="219"/>
    <w:bookmarkEnd w:id="220"/>
    <w:p w:rsidR="00DC0071" w:rsidRDefault="00DC0071" w:rsidP="00DC0071">
      <w:pPr>
        <w:spacing w:after="0"/>
        <w:jc w:val="center"/>
        <w:rPr>
          <w:b/>
          <w:bCs/>
          <w:sz w:val="23"/>
          <w:szCs w:val="23"/>
        </w:rPr>
      </w:pPr>
    </w:p>
    <w:p w:rsidR="00DC0071" w:rsidRPr="00DC0071" w:rsidRDefault="00DC0071" w:rsidP="00DC0071">
      <w:pPr>
        <w:spacing w:after="0"/>
        <w:jc w:val="center"/>
        <w:rPr>
          <w:b/>
          <w:bCs/>
          <w:sz w:val="23"/>
          <w:szCs w:val="23"/>
        </w:rPr>
      </w:pPr>
      <w:r w:rsidRPr="00DC0071">
        <w:rPr>
          <w:b/>
          <w:bCs/>
          <w:sz w:val="23"/>
          <w:szCs w:val="23"/>
        </w:rPr>
        <w:t>Договор поставки</w:t>
      </w:r>
    </w:p>
    <w:p w:rsidR="00DC0071" w:rsidRPr="00DC0071" w:rsidRDefault="00DC0071" w:rsidP="00DC0071">
      <w:pPr>
        <w:spacing w:after="0"/>
        <w:jc w:val="center"/>
        <w:rPr>
          <w:spacing w:val="-5"/>
          <w:sz w:val="23"/>
          <w:szCs w:val="23"/>
        </w:rPr>
      </w:pPr>
    </w:p>
    <w:p w:rsidR="00DC0071" w:rsidRPr="00DC0071" w:rsidRDefault="00DC0071" w:rsidP="00DC0071">
      <w:pPr>
        <w:shd w:val="clear" w:color="auto" w:fill="FFFFFF"/>
        <w:spacing w:after="0"/>
        <w:rPr>
          <w:b/>
          <w:sz w:val="23"/>
          <w:szCs w:val="23"/>
        </w:rPr>
      </w:pPr>
      <w:r w:rsidRPr="00DC0071">
        <w:rPr>
          <w:b/>
          <w:spacing w:val="-5"/>
          <w:sz w:val="23"/>
          <w:szCs w:val="23"/>
        </w:rPr>
        <w:t xml:space="preserve">г. Саранск                                                               </w:t>
      </w:r>
      <w:r w:rsidRPr="00DC0071">
        <w:rPr>
          <w:b/>
          <w:spacing w:val="-5"/>
          <w:sz w:val="23"/>
          <w:szCs w:val="23"/>
          <w:u w:val="single"/>
        </w:rPr>
        <w:t xml:space="preserve">«    »              </w:t>
      </w:r>
      <w:r w:rsidRPr="00DC0071">
        <w:rPr>
          <w:b/>
          <w:spacing w:val="-5"/>
          <w:sz w:val="23"/>
          <w:szCs w:val="23"/>
        </w:rPr>
        <w:t>202   г.</w:t>
      </w:r>
      <w:r w:rsidRPr="00DC0071">
        <w:rPr>
          <w:b/>
          <w:bCs/>
          <w:spacing w:val="-5"/>
          <w:sz w:val="23"/>
          <w:szCs w:val="23"/>
        </w:rPr>
        <w:br/>
      </w:r>
    </w:p>
    <w:p w:rsidR="00DC0071" w:rsidRPr="00DC0071" w:rsidRDefault="00DC0071" w:rsidP="00DC0071">
      <w:pPr>
        <w:spacing w:after="120"/>
        <w:ind w:right="-44"/>
        <w:rPr>
          <w:sz w:val="23"/>
          <w:szCs w:val="23"/>
        </w:rPr>
      </w:pPr>
      <w:r w:rsidRPr="00DC0071">
        <w:rPr>
          <w:b/>
          <w:sz w:val="23"/>
          <w:szCs w:val="23"/>
        </w:rPr>
        <w:t xml:space="preserve">        Акционерное общество «Социальная сфера-М»</w:t>
      </w:r>
      <w:r w:rsidRPr="00DC0071">
        <w:rPr>
          <w:sz w:val="23"/>
          <w:szCs w:val="23"/>
        </w:rPr>
        <w:t>, именуемое в дальнейшем «Покупатель», в ___________________________________________</w:t>
      </w:r>
      <w:r w:rsidRPr="00DC0071">
        <w:rPr>
          <w:bCs/>
          <w:iCs/>
          <w:sz w:val="23"/>
          <w:szCs w:val="23"/>
        </w:rPr>
        <w:t xml:space="preserve">, </w:t>
      </w:r>
      <w:r w:rsidRPr="00DC0071">
        <w:rPr>
          <w:bCs/>
          <w:sz w:val="23"/>
          <w:szCs w:val="23"/>
          <w:lang w:eastAsia="en-US"/>
        </w:rPr>
        <w:t>с одной стороны</w:t>
      </w:r>
      <w:r w:rsidRPr="00DC0071">
        <w:rPr>
          <w:bCs/>
          <w:sz w:val="23"/>
          <w:szCs w:val="23"/>
        </w:rPr>
        <w:t>, и ____________________________________, с  другой стороны, именуемые далее Сторонами</w:t>
      </w:r>
      <w:r w:rsidRPr="00DC0071">
        <w:rPr>
          <w:b/>
          <w:bCs/>
          <w:iCs/>
          <w:sz w:val="23"/>
          <w:szCs w:val="23"/>
        </w:rPr>
        <w:t>,</w:t>
      </w:r>
      <w:r w:rsidRPr="00DC0071">
        <w:rPr>
          <w:bCs/>
          <w:iCs/>
          <w:sz w:val="23"/>
          <w:szCs w:val="23"/>
        </w:rPr>
        <w:t xml:space="preserve">  </w:t>
      </w:r>
      <w:r w:rsidRPr="00DC0071">
        <w:rPr>
          <w:sz w:val="23"/>
          <w:szCs w:val="23"/>
        </w:rPr>
        <w:t>заключили настоящий Договор о нижеследующем:</w:t>
      </w:r>
    </w:p>
    <w:p w:rsidR="00DC0071" w:rsidRPr="00DC0071" w:rsidRDefault="00DC0071" w:rsidP="00DC0071">
      <w:pPr>
        <w:spacing w:after="0"/>
        <w:jc w:val="center"/>
        <w:rPr>
          <w:sz w:val="23"/>
          <w:szCs w:val="23"/>
        </w:rPr>
      </w:pPr>
      <w:r w:rsidRPr="00DC0071">
        <w:rPr>
          <w:b/>
          <w:bCs/>
          <w:sz w:val="23"/>
          <w:szCs w:val="23"/>
          <w:lang w:val="ru-MD"/>
        </w:rPr>
        <w:t xml:space="preserve">1. </w:t>
      </w:r>
      <w:r w:rsidRPr="00DC0071">
        <w:rPr>
          <w:b/>
          <w:bCs/>
          <w:sz w:val="23"/>
          <w:szCs w:val="23"/>
        </w:rPr>
        <w:t>Предмет Договора</w:t>
      </w:r>
    </w:p>
    <w:p w:rsidR="00DC0071" w:rsidRPr="00DC0071" w:rsidRDefault="00DC0071" w:rsidP="00DC0071">
      <w:pPr>
        <w:tabs>
          <w:tab w:val="left" w:pos="0"/>
        </w:tabs>
        <w:spacing w:after="0"/>
        <w:ind w:firstLine="720"/>
        <w:rPr>
          <w:sz w:val="23"/>
          <w:szCs w:val="23"/>
        </w:rPr>
      </w:pPr>
      <w:r w:rsidRPr="00DC0071">
        <w:rPr>
          <w:sz w:val="23"/>
          <w:szCs w:val="23"/>
        </w:rPr>
        <w:t>1.1. Поставщик обязуется поставить в адрес</w:t>
      </w:r>
      <w:r w:rsidRPr="00DC0071">
        <w:rPr>
          <w:iCs/>
          <w:sz w:val="23"/>
          <w:szCs w:val="23"/>
        </w:rPr>
        <w:t xml:space="preserve"> грузополучателя</w:t>
      </w:r>
      <w:r w:rsidRPr="00DC0071">
        <w:rPr>
          <w:sz w:val="23"/>
          <w:szCs w:val="23"/>
        </w:rPr>
        <w:t xml:space="preserve"> товар</w:t>
      </w:r>
      <w:r w:rsidRPr="00DC0071">
        <w:rPr>
          <w:iCs/>
          <w:sz w:val="23"/>
          <w:szCs w:val="23"/>
        </w:rPr>
        <w:t>,</w:t>
      </w:r>
      <w:r w:rsidRPr="00DC0071">
        <w:rPr>
          <w:sz w:val="23"/>
          <w:szCs w:val="23"/>
        </w:rPr>
        <w:t xml:space="preserve"> а Покупатель обязуется принять и своевременно оплатить товар на условиях настоящего договора</w:t>
      </w:r>
      <w:r w:rsidRPr="00DC0071">
        <w:rPr>
          <w:i/>
          <w:sz w:val="23"/>
          <w:szCs w:val="23"/>
        </w:rPr>
        <w:t>.</w:t>
      </w:r>
    </w:p>
    <w:p w:rsidR="00DC0071" w:rsidRPr="00DC0071" w:rsidRDefault="00DC0071" w:rsidP="00DC0071">
      <w:pPr>
        <w:widowControl w:val="0"/>
        <w:tabs>
          <w:tab w:val="left" w:pos="0"/>
        </w:tabs>
        <w:spacing w:after="0"/>
        <w:ind w:firstLine="709"/>
        <w:rPr>
          <w:sz w:val="23"/>
          <w:szCs w:val="23"/>
        </w:rPr>
      </w:pPr>
      <w:r w:rsidRPr="00DC0071">
        <w:rPr>
          <w:sz w:val="23"/>
          <w:szCs w:val="23"/>
        </w:rPr>
        <w:t xml:space="preserve">1.2. Номенклатура, количество и цена товара определяются согласно приложению 1 к настоящему Договору. </w:t>
      </w:r>
    </w:p>
    <w:p w:rsidR="00DC0071" w:rsidRPr="00DC0071" w:rsidRDefault="00DC0071" w:rsidP="00DC0071">
      <w:pPr>
        <w:widowControl w:val="0"/>
        <w:spacing w:after="0"/>
        <w:ind w:firstLine="709"/>
        <w:jc w:val="center"/>
        <w:rPr>
          <w:sz w:val="23"/>
          <w:szCs w:val="23"/>
        </w:rPr>
      </w:pPr>
      <w:r w:rsidRPr="00DC0071">
        <w:rPr>
          <w:b/>
          <w:bCs/>
          <w:sz w:val="23"/>
          <w:szCs w:val="23"/>
          <w:lang w:val="ru-MD"/>
        </w:rPr>
        <w:t xml:space="preserve">2. </w:t>
      </w:r>
      <w:r w:rsidRPr="00DC0071">
        <w:rPr>
          <w:b/>
          <w:bCs/>
          <w:sz w:val="23"/>
          <w:szCs w:val="23"/>
        </w:rPr>
        <w:t>Термины и определения Договора</w:t>
      </w:r>
    </w:p>
    <w:p w:rsidR="00DC0071" w:rsidRPr="00DC0071" w:rsidRDefault="00DC0071" w:rsidP="00DC0071">
      <w:pPr>
        <w:widowControl w:val="0"/>
        <w:spacing w:after="0"/>
        <w:ind w:firstLine="709"/>
        <w:rPr>
          <w:bCs/>
          <w:sz w:val="23"/>
          <w:szCs w:val="23"/>
        </w:rPr>
      </w:pPr>
      <w:r w:rsidRPr="00DC0071">
        <w:rPr>
          <w:sz w:val="23"/>
          <w:szCs w:val="23"/>
        </w:rPr>
        <w:t xml:space="preserve">В настоящем Договоре, включая приложения к нему, </w:t>
      </w:r>
      <w:r w:rsidRPr="00DC0071">
        <w:rPr>
          <w:bCs/>
          <w:sz w:val="23"/>
          <w:szCs w:val="23"/>
        </w:rPr>
        <w:t xml:space="preserve">термины и определения </w:t>
      </w:r>
      <w:r w:rsidRPr="00DC0071">
        <w:rPr>
          <w:sz w:val="23"/>
          <w:szCs w:val="23"/>
        </w:rPr>
        <w:t>употребляются в следующих значениях:</w:t>
      </w:r>
    </w:p>
    <w:p w:rsidR="00DC0071" w:rsidRPr="00DC0071" w:rsidRDefault="00DC0071" w:rsidP="00DC0071">
      <w:pPr>
        <w:spacing w:after="0"/>
        <w:rPr>
          <w:bCs/>
          <w:sz w:val="23"/>
          <w:szCs w:val="23"/>
        </w:rPr>
      </w:pPr>
      <w:r w:rsidRPr="00DC0071">
        <w:rPr>
          <w:bCs/>
          <w:sz w:val="23"/>
          <w:szCs w:val="23"/>
        </w:rPr>
        <w:t xml:space="preserve">  Покупатель – АО «Социальная сфера-М», находящееся по адресу: 430030, г. Саранск, пр. Ленина, д.50;</w:t>
      </w:r>
    </w:p>
    <w:p w:rsidR="00DC0071" w:rsidRPr="00A87748" w:rsidRDefault="00DC0071" w:rsidP="00DC0071">
      <w:pPr>
        <w:spacing w:after="0"/>
        <w:rPr>
          <w:bCs/>
          <w:sz w:val="23"/>
          <w:szCs w:val="23"/>
        </w:rPr>
      </w:pPr>
      <w:r w:rsidRPr="00DC0071">
        <w:rPr>
          <w:bCs/>
          <w:sz w:val="23"/>
          <w:szCs w:val="23"/>
        </w:rPr>
        <w:t xml:space="preserve">  Грузополучатель - АО «Социальная сфера-М», находящееся по адресу: </w:t>
      </w:r>
      <w:r w:rsidR="00A87748">
        <w:rPr>
          <w:bCs/>
          <w:sz w:val="23"/>
          <w:szCs w:val="23"/>
        </w:rPr>
        <w:t>430030, г.Саранск, ул.Васенко, д.40В.</w:t>
      </w:r>
    </w:p>
    <w:p w:rsidR="00DC0071" w:rsidRPr="00DC0071" w:rsidRDefault="00DC0071" w:rsidP="00DC0071">
      <w:pPr>
        <w:spacing w:after="0"/>
        <w:rPr>
          <w:bCs/>
          <w:sz w:val="23"/>
          <w:szCs w:val="23"/>
        </w:rPr>
      </w:pPr>
      <w:r w:rsidRPr="00DC0071">
        <w:rPr>
          <w:bCs/>
          <w:sz w:val="23"/>
          <w:szCs w:val="23"/>
        </w:rPr>
        <w:t xml:space="preserve">  Поставщик –</w:t>
      </w:r>
    </w:p>
    <w:p w:rsidR="00DC0071" w:rsidRPr="00DC0071" w:rsidRDefault="00DC0071" w:rsidP="00DC0071">
      <w:pPr>
        <w:spacing w:after="0"/>
        <w:rPr>
          <w:bCs/>
          <w:sz w:val="23"/>
          <w:szCs w:val="23"/>
        </w:rPr>
      </w:pPr>
      <w:r w:rsidRPr="00DC0071">
        <w:rPr>
          <w:bCs/>
          <w:sz w:val="23"/>
          <w:szCs w:val="23"/>
        </w:rPr>
        <w:t xml:space="preserve">  Товар –</w:t>
      </w:r>
    </w:p>
    <w:p w:rsidR="00DC0071" w:rsidRPr="00DC0071" w:rsidRDefault="00DC0071" w:rsidP="00DC0071">
      <w:pPr>
        <w:spacing w:after="0"/>
        <w:rPr>
          <w:bCs/>
          <w:sz w:val="23"/>
          <w:szCs w:val="23"/>
        </w:rPr>
      </w:pPr>
      <w:r w:rsidRPr="00DC0071">
        <w:rPr>
          <w:bCs/>
          <w:sz w:val="23"/>
          <w:szCs w:val="23"/>
        </w:rPr>
        <w:t xml:space="preserve">  Продукция новая, не находится на консервации, имеет сертификаты соответствия системы ГОСТ Р (декларацию соответствия). Продукция упакована в тару, обеспечивающую надлежащую сохранность от всякого рода повреждений и полной или частичной утраты при транспортировке, отвечающую требованиям, предъявляемым к таре и упаковке данного вида продукции. </w:t>
      </w:r>
    </w:p>
    <w:p w:rsidR="00DC0071" w:rsidRPr="00DC0071" w:rsidRDefault="00DC0071" w:rsidP="00DC0071">
      <w:pPr>
        <w:spacing w:after="0"/>
        <w:rPr>
          <w:bCs/>
          <w:sz w:val="23"/>
          <w:szCs w:val="23"/>
        </w:rPr>
      </w:pPr>
      <w:r w:rsidRPr="00DC0071">
        <w:rPr>
          <w:bCs/>
          <w:sz w:val="23"/>
          <w:szCs w:val="23"/>
        </w:rPr>
        <w:t xml:space="preserve">     Поставщик своими силами и за свой счет осуществляет транспортировку</w:t>
      </w:r>
      <w:r>
        <w:rPr>
          <w:bCs/>
          <w:sz w:val="23"/>
          <w:szCs w:val="23"/>
        </w:rPr>
        <w:t xml:space="preserve"> </w:t>
      </w:r>
      <w:r w:rsidRPr="00DC0071">
        <w:rPr>
          <w:bCs/>
          <w:sz w:val="23"/>
          <w:szCs w:val="23"/>
        </w:rPr>
        <w:t xml:space="preserve">продукции до склада грузополучателя по адресу: РМ, </w:t>
      </w:r>
      <w:r>
        <w:rPr>
          <w:bCs/>
          <w:sz w:val="23"/>
          <w:szCs w:val="23"/>
        </w:rPr>
        <w:t>Кочкуровский район, с.Сабаево, ДОЛ «Энергетик».</w:t>
      </w:r>
    </w:p>
    <w:p w:rsidR="00DC0071" w:rsidRPr="00DC0071" w:rsidRDefault="00DC0071" w:rsidP="00DC0071">
      <w:pPr>
        <w:spacing w:after="0"/>
        <w:ind w:firstLine="709"/>
        <w:jc w:val="center"/>
        <w:rPr>
          <w:sz w:val="23"/>
          <w:szCs w:val="23"/>
        </w:rPr>
      </w:pPr>
      <w:r w:rsidRPr="00DC0071">
        <w:rPr>
          <w:b/>
          <w:bCs/>
          <w:sz w:val="23"/>
          <w:szCs w:val="23"/>
          <w:lang w:val="ru-MD"/>
        </w:rPr>
        <w:t xml:space="preserve">3. </w:t>
      </w:r>
      <w:r w:rsidRPr="00DC0071">
        <w:rPr>
          <w:b/>
          <w:bCs/>
          <w:sz w:val="23"/>
          <w:szCs w:val="23"/>
        </w:rPr>
        <w:t>Цена</w:t>
      </w:r>
    </w:p>
    <w:p w:rsidR="00DC0071" w:rsidRPr="00DC0071" w:rsidRDefault="00DC0071" w:rsidP="00DC0071">
      <w:pPr>
        <w:spacing w:after="0"/>
        <w:rPr>
          <w:sz w:val="23"/>
          <w:szCs w:val="23"/>
        </w:rPr>
      </w:pPr>
      <w:r w:rsidRPr="00DC0071">
        <w:rPr>
          <w:sz w:val="23"/>
          <w:szCs w:val="23"/>
        </w:rPr>
        <w:t xml:space="preserve">      3.1. Цена товара в соответствии со </w:t>
      </w:r>
      <w:r w:rsidRPr="00DC0071">
        <w:rPr>
          <w:iCs/>
          <w:sz w:val="23"/>
          <w:szCs w:val="23"/>
        </w:rPr>
        <w:t xml:space="preserve">Спецификацией </w:t>
      </w:r>
      <w:r w:rsidRPr="00DC0071">
        <w:rPr>
          <w:sz w:val="23"/>
          <w:szCs w:val="23"/>
        </w:rPr>
        <w:t>(Приложение № 1) составляет _______________________________________</w:t>
      </w:r>
      <w:r w:rsidRPr="00DC0071">
        <w:rPr>
          <w:b/>
          <w:i/>
          <w:sz w:val="23"/>
          <w:szCs w:val="23"/>
        </w:rPr>
        <w:t>.,</w:t>
      </w:r>
      <w:r w:rsidRPr="00DC0071">
        <w:rPr>
          <w:b/>
          <w:sz w:val="23"/>
          <w:szCs w:val="23"/>
        </w:rPr>
        <w:t xml:space="preserve"> </w:t>
      </w:r>
      <w:r w:rsidRPr="00DC0071">
        <w:rPr>
          <w:sz w:val="23"/>
          <w:szCs w:val="23"/>
        </w:rPr>
        <w:t>в том числе НДС 20 %.</w:t>
      </w:r>
    </w:p>
    <w:p w:rsidR="00DC0071" w:rsidRPr="00DC0071" w:rsidRDefault="00DC0071" w:rsidP="00DC0071">
      <w:pPr>
        <w:spacing w:after="0"/>
        <w:ind w:firstLine="709"/>
        <w:rPr>
          <w:sz w:val="23"/>
          <w:szCs w:val="23"/>
        </w:rPr>
      </w:pPr>
      <w:r w:rsidRPr="00DC0071">
        <w:rPr>
          <w:sz w:val="23"/>
          <w:szCs w:val="23"/>
        </w:rPr>
        <w:t xml:space="preserve">Цена товара включает все затраты Поставщика, связанные с выполнением поставок, в том числе расходы на транспортировку товара до грузополучателя, тару (упаковку), налоги, сборы, платежи и другие обязательные отчисления, производимые Поставщиком в соответствии с установленным законодательством порядком, а также все скидки, предлагаемые Поставщиком. </w:t>
      </w:r>
    </w:p>
    <w:p w:rsidR="00DC0071" w:rsidRPr="00DC0071" w:rsidRDefault="00DC0071" w:rsidP="005A0309">
      <w:pPr>
        <w:numPr>
          <w:ilvl w:val="1"/>
          <w:numId w:val="47"/>
        </w:numPr>
        <w:autoSpaceDE w:val="0"/>
        <w:autoSpaceDN w:val="0"/>
        <w:spacing w:after="0"/>
        <w:ind w:left="0" w:firstLine="0"/>
        <w:rPr>
          <w:spacing w:val="-8"/>
          <w:sz w:val="23"/>
          <w:szCs w:val="23"/>
        </w:rPr>
      </w:pPr>
      <w:r w:rsidRPr="00DC0071">
        <w:rPr>
          <w:spacing w:val="-8"/>
          <w:sz w:val="23"/>
          <w:szCs w:val="23"/>
        </w:rPr>
        <w:t xml:space="preserve">Цена товара является твердой и не подлежит каким-либо изменениям, кроме случаев, когда по инициативе Покупателя поставляется дополнительный (по отношению к техническим требованиям закупочной документации) товар. В этих случаях оформляется дополнительное соглашение к Договору  </w:t>
      </w:r>
    </w:p>
    <w:p w:rsidR="00DC0071" w:rsidRPr="00DC0071" w:rsidRDefault="00DC0071" w:rsidP="00DC0071">
      <w:pPr>
        <w:widowControl w:val="0"/>
        <w:tabs>
          <w:tab w:val="left" w:pos="2160"/>
        </w:tabs>
        <w:autoSpaceDE w:val="0"/>
        <w:spacing w:after="0"/>
        <w:jc w:val="center"/>
        <w:rPr>
          <w:sz w:val="23"/>
          <w:szCs w:val="23"/>
        </w:rPr>
      </w:pPr>
      <w:r w:rsidRPr="00DC0071">
        <w:rPr>
          <w:b/>
          <w:bCs/>
          <w:sz w:val="23"/>
          <w:szCs w:val="23"/>
        </w:rPr>
        <w:t xml:space="preserve">4. Поставка товара и документация </w:t>
      </w:r>
    </w:p>
    <w:p w:rsidR="00DC0071" w:rsidRPr="00DC0071" w:rsidRDefault="00DC0071" w:rsidP="00DC0071">
      <w:pPr>
        <w:widowControl w:val="0"/>
        <w:tabs>
          <w:tab w:val="left" w:pos="703"/>
        </w:tabs>
        <w:autoSpaceDE w:val="0"/>
        <w:autoSpaceDN w:val="0"/>
        <w:spacing w:after="0"/>
        <w:rPr>
          <w:sz w:val="23"/>
          <w:szCs w:val="23"/>
        </w:rPr>
      </w:pPr>
      <w:r w:rsidRPr="00DC0071">
        <w:rPr>
          <w:sz w:val="23"/>
          <w:szCs w:val="23"/>
        </w:rPr>
        <w:t xml:space="preserve">            4.1.   </w:t>
      </w:r>
      <w:r w:rsidRPr="00DC0071">
        <w:rPr>
          <w:b/>
          <w:i/>
          <w:sz w:val="23"/>
          <w:szCs w:val="23"/>
        </w:rPr>
        <w:t>Срок поставки продукции:</w:t>
      </w:r>
      <w:r>
        <w:rPr>
          <w:b/>
          <w:i/>
          <w:sz w:val="23"/>
          <w:szCs w:val="23"/>
        </w:rPr>
        <w:t>__________________________________________________</w:t>
      </w:r>
      <w:r w:rsidRPr="00DC0071">
        <w:rPr>
          <w:sz w:val="23"/>
          <w:szCs w:val="23"/>
        </w:rPr>
        <w:t xml:space="preserve">            4.2 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4.3. 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4.4.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w:t>
      </w:r>
      <w:r w:rsidRPr="00DC0071">
        <w:rPr>
          <w:sz w:val="23"/>
          <w:szCs w:val="23"/>
        </w:rPr>
        <w:lastRenderedPageBreak/>
        <w:t>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4.5.  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4.6. Упаковка и маркировка, а также документация внутри и вне ее, должны строго соответствовать специальным требованиям, предусмотренным для данной продукции.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4.8.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4.9. Товар должен соответствовать требованиям:</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ab/>
        <w:t>действующих на территории Российской Федерации нормативно-технических документов, технической политики в распределительном сетевом комплексе;</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4.10.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4.11. При поставке Товара Поставщик должен представить грузополучателю оригиналы, следующих документов на русском языке:</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а) сертификаты либо декларации о соответствии, инструкции по эксплуатации и монтажу, а также иную сопроводительную документацию: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б) гарантийные свидетельства.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в) сертификат о происхождении в случае поставки товара, произведенного за пределами Российской Федерации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4.12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(дополнительного соглашения о привлечении/замене субподрядных организаций).</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4.13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(представителю Покупателя) оригинал письменного уведомления об уступке денежного требования в течении 2 (двух)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считается дата подписания Соглашения о переуступке прав между Поставщиком и Фактором. Поставщик обязан включить в заключаемое с Финансовым агентом (Фактором) Соглашение о переуступке права денежного требования обязательства исполнения Поставщиком регрессных требований Фактора (факторинг с правом регресса).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4.14. Поставщик обязан представлять Покупателю: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2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w:t>
      </w:r>
      <w:r w:rsidRPr="00DC0071">
        <w:rPr>
          <w:sz w:val="23"/>
          <w:szCs w:val="23"/>
        </w:rPr>
        <w:lastRenderedPageBreak/>
        <w:t>подтверждающих документов), по форме, указанной в Приложении №2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Поставщика к исполнению своих обязательств по договору. Информация (вместе с копиями подтверждающих документов) представляется в АО «Социальная сфера-М» по форме, указанной в Приложении № 2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4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4.15. Поставщик гарантирует, что:</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зарегистрирован в ЕГРЮЛ надлежащим образом;</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своевременно и в полном объеме уплачивает налоги, сборы и страховые взносы;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отражает в налоговой отчетности по НДС все суммы НДС, предъявленные АО «Социальная сфера-М»;</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лица, подписывающие от его имени первичные документы и счета-фактуры, имеют на это все необходимые полномочия и доверенности.</w:t>
      </w:r>
    </w:p>
    <w:p w:rsidR="00DC0071" w:rsidRPr="00DC0071" w:rsidRDefault="00DC0071" w:rsidP="00DC0071">
      <w:pPr>
        <w:tabs>
          <w:tab w:val="left" w:pos="1418"/>
        </w:tabs>
        <w:autoSpaceDE w:val="0"/>
        <w:autoSpaceDN w:val="0"/>
        <w:adjustRightInd w:val="0"/>
        <w:spacing w:after="0"/>
        <w:rPr>
          <w:rFonts w:eastAsia="Calibri"/>
          <w:sz w:val="23"/>
          <w:szCs w:val="23"/>
          <w:lang w:eastAsia="en-US"/>
        </w:rPr>
      </w:pPr>
      <w:r w:rsidRPr="00DC0071">
        <w:rPr>
          <w:sz w:val="23"/>
          <w:szCs w:val="23"/>
        </w:rPr>
        <w:t xml:space="preserve">           4.16 В случае если Товар, указанный в Приложении № 1 (Спецификация договора) является прослеживаемым товаром, в связи с чем, </w:t>
      </w:r>
      <w:r w:rsidRPr="00DC0071">
        <w:rPr>
          <w:rFonts w:eastAsia="Calibri"/>
          <w:sz w:val="23"/>
          <w:szCs w:val="23"/>
          <w:lang w:eastAsia="en-US"/>
        </w:rPr>
        <w:t>(</w:t>
      </w:r>
      <w:r w:rsidRPr="00DC0071">
        <w:rPr>
          <w:rFonts w:eastAsia="Calibri"/>
          <w:i/>
          <w:sz w:val="23"/>
          <w:szCs w:val="23"/>
          <w:lang w:eastAsia="en-US"/>
        </w:rPr>
        <w:t>в случае если, Поставщик является плательщиком НДС и не применяет специальные налоговые режимы</w:t>
      </w:r>
      <w:r w:rsidRPr="00DC0071">
        <w:rPr>
          <w:rFonts w:eastAsia="Calibri"/>
          <w:sz w:val="23"/>
          <w:szCs w:val="23"/>
          <w:lang w:eastAsia="en-US"/>
        </w:rPr>
        <w:t xml:space="preserve">) счета-фактуры, в том числе корректировочные счета-фактуры или документы об отгрузке товара, выставляются Поставщиком и принимаются Покупателем только в электронной форме, по телекоммуникационным каналам связи через оператора электронного документооборота.  Формы и форматы указанных документов должны соответствовать требованиям действующего законодательства РФ к данным документам, и в обязательном порядке содержать: регистрационный номер партии товара (РНПТ), подлежащего прослеживаемости, количественные единицы измерения товара, используемые в целях осуществления прослеживаемости, количество </w:t>
      </w:r>
      <w:r w:rsidRPr="00DC0071">
        <w:rPr>
          <w:rFonts w:eastAsia="Calibri"/>
          <w:sz w:val="23"/>
          <w:szCs w:val="23"/>
          <w:lang w:eastAsia="en-US"/>
        </w:rPr>
        <w:lastRenderedPageBreak/>
        <w:t xml:space="preserve">товара, подлежащего прослеживаемости, в количественной единице измерения товара, используемой в целях осуществления прослеживаемости. </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 xml:space="preserve">В соответствии с действующим законодательством РФ, Стороны определили и согласились в ходе своей деятельности, в рамках настоящего Договора обмениваться указанными выше, а также иными первичными документами в электронном виде с использованием усиленной квалифицированной электронной подписи и признавать юридическую силу всех полученных или отправленных электронных документов. Стороны признают, что полученные первичные электронные документы, подписанные усиленной квалифицированной электронной подписью уполномоченных лиц, юридически эквивалентны документам на бумажных носителях, заверенным соответствующими подписями. </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Стороны признают, что усиленная квалифицированная электронная подпись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 изменения и прекращения прав и обязанностей.</w:t>
      </w:r>
    </w:p>
    <w:p w:rsidR="00DC0071" w:rsidRPr="00DC0071" w:rsidRDefault="00DC0071" w:rsidP="00DC0071">
      <w:pPr>
        <w:tabs>
          <w:tab w:val="left" w:pos="1418"/>
        </w:tabs>
        <w:autoSpaceDE w:val="0"/>
        <w:autoSpaceDN w:val="0"/>
        <w:adjustRightInd w:val="0"/>
        <w:spacing w:after="0"/>
        <w:rPr>
          <w:rFonts w:eastAsia="Calibri"/>
          <w:sz w:val="23"/>
          <w:szCs w:val="23"/>
          <w:lang w:eastAsia="en-US"/>
        </w:rPr>
      </w:pPr>
      <w:r w:rsidRPr="00DC0071">
        <w:rPr>
          <w:rFonts w:eastAsia="Calibri"/>
          <w:sz w:val="23"/>
          <w:szCs w:val="23"/>
          <w:lang w:eastAsia="en-US"/>
        </w:rPr>
        <w:t xml:space="preserve">Поставщик, подтверждает, что лица, подписывающие указанные документы имеют полномочия в соответствии с действующим законодательством РФ, и в обязательном порядке предоставляет Покупателю </w:t>
      </w:r>
      <w:r w:rsidRPr="00DC0071">
        <w:rPr>
          <w:sz w:val="23"/>
          <w:szCs w:val="23"/>
        </w:rPr>
        <w:t>заверенные надлежащим образом</w:t>
      </w:r>
      <w:r w:rsidRPr="00DC0071">
        <w:rPr>
          <w:rFonts w:eastAsia="Calibri"/>
          <w:sz w:val="23"/>
          <w:szCs w:val="23"/>
          <w:lang w:eastAsia="en-US"/>
        </w:rPr>
        <w:t xml:space="preserve"> д</w:t>
      </w:r>
      <w:r w:rsidRPr="00DC0071">
        <w:rPr>
          <w:sz w:val="23"/>
          <w:szCs w:val="23"/>
        </w:rPr>
        <w:t>окументы (приказы, распоряжения, доверенности или иные аналогичные документы), подтверждающие полномочия лиц, подписывающих счета-фактуры и иные первичные учетные документы, в случае, если право их подписи предоставлено иным лицам, кроме руководителя Поставщика.</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При осуществлении электронного документооборота Стороны руководствуются законодательством Российской Федерации, в частности, Федеральным законом от 06.04.2011г. №63-ФЗ «Об электронной подписи», Федеральным законом от 27.07.2006г. №152-ФЗ «О персональных данных», Федеральным законом от 27.07.2006г. №149-ФЗ «Об информации, информационных технологиях и о защите информации».</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rsidR="00DC0071" w:rsidRPr="00DC0071" w:rsidRDefault="00DC0071" w:rsidP="00DC0071">
      <w:pPr>
        <w:spacing w:after="0"/>
        <w:jc w:val="center"/>
        <w:rPr>
          <w:spacing w:val="4"/>
          <w:sz w:val="23"/>
          <w:szCs w:val="23"/>
        </w:rPr>
      </w:pPr>
      <w:r w:rsidRPr="00DC0071">
        <w:rPr>
          <w:b/>
          <w:bCs/>
          <w:sz w:val="23"/>
          <w:szCs w:val="23"/>
        </w:rPr>
        <w:t>5. Приемка Товара</w:t>
      </w:r>
    </w:p>
    <w:p w:rsidR="00DC0071" w:rsidRPr="00DC0071" w:rsidRDefault="00DC0071" w:rsidP="009F656C">
      <w:pPr>
        <w:widowControl w:val="0"/>
        <w:numPr>
          <w:ilvl w:val="1"/>
          <w:numId w:val="49"/>
        </w:numPr>
        <w:tabs>
          <w:tab w:val="left" w:pos="703"/>
          <w:tab w:val="num" w:pos="990"/>
          <w:tab w:val="left" w:pos="1260"/>
        </w:tabs>
        <w:autoSpaceDE w:val="0"/>
        <w:autoSpaceDN w:val="0"/>
        <w:spacing w:after="0"/>
        <w:ind w:hanging="77"/>
        <w:rPr>
          <w:sz w:val="23"/>
          <w:szCs w:val="23"/>
        </w:rPr>
      </w:pPr>
      <w:r w:rsidRPr="00DC0071">
        <w:rPr>
          <w:spacing w:val="4"/>
          <w:sz w:val="23"/>
          <w:szCs w:val="23"/>
        </w:rPr>
        <w:t>Приемка товара по количеству и качеству Покупателем производится в соответствии с положениями ГК РФ и настоящего договора.</w:t>
      </w:r>
    </w:p>
    <w:p w:rsidR="00DC0071" w:rsidRPr="00DC0071" w:rsidRDefault="00DC0071" w:rsidP="00DC0071">
      <w:pPr>
        <w:widowControl w:val="0"/>
        <w:tabs>
          <w:tab w:val="left" w:pos="703"/>
          <w:tab w:val="left" w:pos="1260"/>
        </w:tabs>
        <w:autoSpaceDE w:val="0"/>
        <w:autoSpaceDN w:val="0"/>
        <w:spacing w:after="0"/>
        <w:rPr>
          <w:spacing w:val="4"/>
          <w:sz w:val="23"/>
          <w:szCs w:val="23"/>
        </w:rPr>
      </w:pPr>
      <w:r w:rsidRPr="00DC0071">
        <w:rPr>
          <w:spacing w:val="4"/>
          <w:sz w:val="23"/>
          <w:szCs w:val="23"/>
        </w:rPr>
        <w:t xml:space="preserve">        5.2</w:t>
      </w:r>
      <w:r w:rsidRPr="00DC0071">
        <w:rPr>
          <w:color w:val="0070C0"/>
          <w:spacing w:val="4"/>
          <w:sz w:val="23"/>
          <w:szCs w:val="23"/>
        </w:rPr>
        <w:t xml:space="preserve"> </w:t>
      </w:r>
      <w:r w:rsidRPr="00DC0071">
        <w:rPr>
          <w:spacing w:val="4"/>
          <w:sz w:val="23"/>
          <w:szCs w:val="23"/>
        </w:rPr>
        <w:t>При обнаружении несоответствия качества и (или) количества поступившего товара условиям настоящего договора, Покупатель обязан вызвать представителя Поставщика. Представитель Поставщика должен прибыть на место назначения на позднее чем в трехдневный срок после получения вызова, не считая времени, необходимого для проезда. При неприбытии представителя Поставщика в указанный срок, приемка Товара с оформлением Акта производится Покупателем в одностороннем порядке.</w:t>
      </w:r>
    </w:p>
    <w:p w:rsidR="00DC0071" w:rsidRPr="00DC0071" w:rsidRDefault="00DC0071" w:rsidP="00DC0071">
      <w:pPr>
        <w:widowControl w:val="0"/>
        <w:tabs>
          <w:tab w:val="left" w:pos="703"/>
          <w:tab w:val="left" w:pos="1260"/>
        </w:tabs>
        <w:autoSpaceDE w:val="0"/>
        <w:autoSpaceDN w:val="0"/>
        <w:spacing w:after="0"/>
        <w:rPr>
          <w:spacing w:val="4"/>
          <w:sz w:val="23"/>
          <w:szCs w:val="23"/>
        </w:rPr>
      </w:pPr>
      <w:r w:rsidRPr="00DC0071">
        <w:rPr>
          <w:spacing w:val="4"/>
          <w:sz w:val="23"/>
          <w:szCs w:val="23"/>
        </w:rPr>
        <w:t xml:space="preserve">         5.3. В случае поставки товара ненадлежащего качества и (или) количества, Поставщик обязан произвести замену некачественной и (или) допоставку недостающего товара за свой счет в течение 10- ти дней с момента предъявления Покупателем претензии по количеству и (или) по качеству. </w:t>
      </w:r>
    </w:p>
    <w:p w:rsidR="00DC0071" w:rsidRPr="00DC0071" w:rsidRDefault="00DC0071" w:rsidP="00DC0071">
      <w:pPr>
        <w:tabs>
          <w:tab w:val="left" w:pos="703"/>
          <w:tab w:val="left" w:pos="1260"/>
        </w:tabs>
        <w:autoSpaceDE w:val="0"/>
        <w:autoSpaceDN w:val="0"/>
        <w:spacing w:after="0"/>
        <w:ind w:firstLine="540"/>
        <w:rPr>
          <w:sz w:val="23"/>
          <w:szCs w:val="23"/>
        </w:rPr>
      </w:pPr>
      <w:r w:rsidRPr="00DC0071">
        <w:rPr>
          <w:sz w:val="23"/>
          <w:szCs w:val="23"/>
        </w:rPr>
        <w:t>5.4. При приемке товара представители грузополучателя, Поставщика, Покупателя осуществляют:</w:t>
      </w:r>
    </w:p>
    <w:p w:rsidR="00DC0071" w:rsidRPr="00DC0071" w:rsidRDefault="00DC0071" w:rsidP="00DC0071">
      <w:pPr>
        <w:widowControl w:val="0"/>
        <w:tabs>
          <w:tab w:val="left" w:pos="0"/>
          <w:tab w:val="left" w:pos="1080"/>
          <w:tab w:val="num" w:pos="1418"/>
        </w:tabs>
        <w:autoSpaceDE w:val="0"/>
        <w:autoSpaceDN w:val="0"/>
        <w:adjustRightInd w:val="0"/>
        <w:spacing w:after="0"/>
        <w:ind w:left="709"/>
        <w:rPr>
          <w:sz w:val="23"/>
          <w:szCs w:val="23"/>
        </w:rPr>
      </w:pPr>
      <w:r w:rsidRPr="00DC0071">
        <w:rPr>
          <w:sz w:val="23"/>
          <w:szCs w:val="23"/>
        </w:rPr>
        <w:t>внешний осмотр тары и упаковки;</w:t>
      </w:r>
    </w:p>
    <w:p w:rsidR="00DC0071" w:rsidRPr="00DC0071" w:rsidRDefault="00DC0071" w:rsidP="00DC0071">
      <w:pPr>
        <w:widowControl w:val="0"/>
        <w:tabs>
          <w:tab w:val="left" w:pos="0"/>
          <w:tab w:val="left" w:pos="720"/>
          <w:tab w:val="num" w:pos="1418"/>
        </w:tabs>
        <w:autoSpaceDE w:val="0"/>
        <w:autoSpaceDN w:val="0"/>
        <w:adjustRightInd w:val="0"/>
        <w:spacing w:after="0"/>
        <w:rPr>
          <w:sz w:val="23"/>
          <w:szCs w:val="23"/>
        </w:rPr>
      </w:pPr>
      <w:r w:rsidRPr="00DC0071">
        <w:rPr>
          <w:sz w:val="23"/>
          <w:szCs w:val="23"/>
        </w:rPr>
        <w:tab/>
        <w:t>проверку соответствия количества отгруженных и поступивших поставочных мест;</w:t>
      </w:r>
    </w:p>
    <w:p w:rsidR="00DC0071" w:rsidRPr="00DC0071" w:rsidRDefault="00DC0071" w:rsidP="00DC0071">
      <w:pPr>
        <w:widowControl w:val="0"/>
        <w:tabs>
          <w:tab w:val="left" w:pos="0"/>
          <w:tab w:val="left" w:pos="720"/>
          <w:tab w:val="num" w:pos="1418"/>
        </w:tabs>
        <w:autoSpaceDE w:val="0"/>
        <w:autoSpaceDN w:val="0"/>
        <w:adjustRightInd w:val="0"/>
        <w:spacing w:after="0"/>
        <w:rPr>
          <w:sz w:val="23"/>
          <w:szCs w:val="23"/>
        </w:rPr>
      </w:pPr>
      <w:r w:rsidRPr="00DC0071">
        <w:rPr>
          <w:sz w:val="23"/>
          <w:szCs w:val="23"/>
        </w:rPr>
        <w:tab/>
        <w:t>проверку соответствия содержимого упаковочным листам и характеристикам, указанным в товаросопроводительной документации.</w:t>
      </w:r>
    </w:p>
    <w:p w:rsidR="00DC0071" w:rsidRPr="00DC0071" w:rsidRDefault="00DC0071" w:rsidP="00DC0071">
      <w:pPr>
        <w:tabs>
          <w:tab w:val="left" w:pos="0"/>
          <w:tab w:val="left" w:pos="1260"/>
        </w:tabs>
        <w:autoSpaceDE w:val="0"/>
        <w:autoSpaceDN w:val="0"/>
        <w:spacing w:after="0"/>
        <w:ind w:firstLine="567"/>
        <w:rPr>
          <w:sz w:val="23"/>
          <w:szCs w:val="23"/>
        </w:rPr>
      </w:pPr>
      <w:r w:rsidRPr="00DC0071">
        <w:rPr>
          <w:sz w:val="23"/>
          <w:szCs w:val="23"/>
        </w:rPr>
        <w:t>5.5.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C0071" w:rsidRPr="00DC0071" w:rsidRDefault="00DC0071" w:rsidP="009F656C">
      <w:pPr>
        <w:numPr>
          <w:ilvl w:val="1"/>
          <w:numId w:val="52"/>
        </w:numPr>
        <w:tabs>
          <w:tab w:val="left" w:pos="709"/>
        </w:tabs>
        <w:autoSpaceDE w:val="0"/>
        <w:autoSpaceDN w:val="0"/>
        <w:spacing w:after="0"/>
        <w:ind w:left="0" w:firstLine="567"/>
        <w:rPr>
          <w:sz w:val="23"/>
          <w:szCs w:val="23"/>
        </w:rPr>
      </w:pPr>
      <w:r w:rsidRPr="00DC0071">
        <w:rPr>
          <w:sz w:val="23"/>
          <w:szCs w:val="23"/>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приемки товара. В этом случае Поставщик обязан устранить выявленные нарушения в сроки, указанные в п. 5.8 настоящего Договора.</w:t>
      </w:r>
    </w:p>
    <w:p w:rsidR="00DC0071" w:rsidRPr="00DC0071" w:rsidRDefault="00DC0071" w:rsidP="009F656C">
      <w:pPr>
        <w:numPr>
          <w:ilvl w:val="1"/>
          <w:numId w:val="52"/>
        </w:numPr>
        <w:tabs>
          <w:tab w:val="left" w:pos="703"/>
          <w:tab w:val="num" w:pos="1069"/>
          <w:tab w:val="left" w:pos="1260"/>
        </w:tabs>
        <w:autoSpaceDE w:val="0"/>
        <w:autoSpaceDN w:val="0"/>
        <w:spacing w:after="0"/>
        <w:ind w:left="142" w:firstLine="567"/>
        <w:rPr>
          <w:sz w:val="23"/>
          <w:szCs w:val="23"/>
        </w:rPr>
      </w:pPr>
      <w:r w:rsidRPr="00DC0071">
        <w:rPr>
          <w:sz w:val="23"/>
          <w:szCs w:val="23"/>
        </w:rPr>
        <w:t xml:space="preserve"> 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w:t>
      </w:r>
      <w:r w:rsidRPr="00DC0071">
        <w:rPr>
          <w:sz w:val="23"/>
          <w:szCs w:val="23"/>
        </w:rPr>
        <w:lastRenderedPageBreak/>
        <w:t>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5.8 настоящего Договора.</w:t>
      </w:r>
    </w:p>
    <w:p w:rsidR="00DC0071" w:rsidRPr="00DC0071" w:rsidRDefault="00DC0071" w:rsidP="009F656C">
      <w:pPr>
        <w:numPr>
          <w:ilvl w:val="1"/>
          <w:numId w:val="52"/>
        </w:numPr>
        <w:tabs>
          <w:tab w:val="left" w:pos="703"/>
        </w:tabs>
        <w:autoSpaceDE w:val="0"/>
        <w:autoSpaceDN w:val="0"/>
        <w:spacing w:after="0"/>
        <w:ind w:left="0" w:firstLine="709"/>
        <w:rPr>
          <w:sz w:val="23"/>
          <w:szCs w:val="23"/>
        </w:rPr>
      </w:pPr>
      <w:r w:rsidRPr="00DC0071">
        <w:rPr>
          <w:sz w:val="23"/>
          <w:szCs w:val="23"/>
        </w:rPr>
        <w:t xml:space="preserve">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DC0071" w:rsidRPr="00DC0071" w:rsidRDefault="00DC0071" w:rsidP="009F656C">
      <w:pPr>
        <w:numPr>
          <w:ilvl w:val="1"/>
          <w:numId w:val="52"/>
        </w:numPr>
        <w:autoSpaceDE w:val="0"/>
        <w:autoSpaceDN w:val="0"/>
        <w:spacing w:after="0"/>
        <w:ind w:left="0" w:firstLine="851"/>
        <w:rPr>
          <w:sz w:val="23"/>
          <w:szCs w:val="23"/>
        </w:rPr>
      </w:pPr>
      <w:r w:rsidRPr="00DC0071">
        <w:rPr>
          <w:sz w:val="23"/>
          <w:szCs w:val="23"/>
        </w:rPr>
        <w:t xml:space="preserve">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C0071" w:rsidRPr="00DC0071" w:rsidRDefault="00DC0071" w:rsidP="009F656C">
      <w:pPr>
        <w:numPr>
          <w:ilvl w:val="1"/>
          <w:numId w:val="52"/>
        </w:numPr>
        <w:tabs>
          <w:tab w:val="num" w:pos="540"/>
          <w:tab w:val="left" w:pos="703"/>
        </w:tabs>
        <w:autoSpaceDE w:val="0"/>
        <w:autoSpaceDN w:val="0"/>
        <w:spacing w:after="0"/>
        <w:jc w:val="left"/>
        <w:rPr>
          <w:sz w:val="23"/>
          <w:szCs w:val="23"/>
        </w:rPr>
      </w:pPr>
      <w:r w:rsidRPr="00DC0071">
        <w:rPr>
          <w:sz w:val="23"/>
          <w:szCs w:val="23"/>
        </w:rPr>
        <w:t xml:space="preserve"> Право собственности на Товар переходит к Покупателю при передаче Товара Покупателю (грузополучателю) по товарной накладной.</w:t>
      </w:r>
    </w:p>
    <w:p w:rsidR="00DC0071" w:rsidRPr="00DC0071" w:rsidRDefault="00DC0071" w:rsidP="00DC0071">
      <w:pPr>
        <w:widowControl w:val="0"/>
        <w:tabs>
          <w:tab w:val="left" w:pos="703"/>
          <w:tab w:val="left" w:pos="1260"/>
        </w:tabs>
        <w:autoSpaceDE w:val="0"/>
        <w:autoSpaceDN w:val="0"/>
        <w:spacing w:after="0"/>
        <w:rPr>
          <w:sz w:val="23"/>
          <w:szCs w:val="23"/>
        </w:rPr>
      </w:pPr>
      <w:r w:rsidRPr="00DC0071">
        <w:rPr>
          <w:sz w:val="23"/>
          <w:szCs w:val="23"/>
        </w:rPr>
        <w:tab/>
        <w:t>5.11. После передачи права собственности на Товар Покупателю (грузополучателю) риск случайной гибели или случайного повреждения товара переходит к Покупателю.</w:t>
      </w:r>
    </w:p>
    <w:p w:rsidR="00DC0071" w:rsidRPr="00DC0071" w:rsidRDefault="00DC0071" w:rsidP="00DC0071">
      <w:pPr>
        <w:widowControl w:val="0"/>
        <w:tabs>
          <w:tab w:val="left" w:pos="703"/>
          <w:tab w:val="left" w:pos="1260"/>
        </w:tabs>
        <w:autoSpaceDE w:val="0"/>
        <w:autoSpaceDN w:val="0"/>
        <w:spacing w:after="0"/>
        <w:rPr>
          <w:sz w:val="23"/>
          <w:szCs w:val="23"/>
        </w:rPr>
      </w:pPr>
    </w:p>
    <w:p w:rsidR="00DC0071" w:rsidRPr="00DC0071" w:rsidRDefault="00DC0071" w:rsidP="00DC0071">
      <w:pPr>
        <w:spacing w:after="0"/>
        <w:ind w:right="-5"/>
        <w:jc w:val="center"/>
        <w:rPr>
          <w:b/>
          <w:sz w:val="23"/>
          <w:szCs w:val="23"/>
        </w:rPr>
      </w:pPr>
      <w:r w:rsidRPr="00DC0071">
        <w:rPr>
          <w:b/>
          <w:sz w:val="23"/>
          <w:szCs w:val="23"/>
        </w:rPr>
        <w:t>6. Гарантии</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6.1. Поставщик гарантирует, что продукция, поставляемая в рамках Договора, новая, имеет сертификаты соответствия системы ГОСТ Р (декларацию соответствия).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к отношениям по настоящему Договору, технических условий и других нормативных документов. </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6.2.  Покупатель обязан оперативно уведомить Поставщика в письменной форме обо всех претензиях, связанных с невыполнением требований п. 6.1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замену товара ненадлежащего качества или его части без расходов со стороны Покупателя.</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6.3.  Если Поставщик, получив уведомление, не исправит дефект(ы) в сроки, указанные в п. 6.2 настоящего Договора, Покупатель может применить санкции, указанные в пункте 8.2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6.4.  Гарантийный срок: не менее сроков, определенных заводом-производителем.</w:t>
      </w:r>
    </w:p>
    <w:p w:rsidR="00DC0071" w:rsidRPr="00DC0071" w:rsidRDefault="00DC0071" w:rsidP="00DC0071">
      <w:pPr>
        <w:widowControl w:val="0"/>
        <w:tabs>
          <w:tab w:val="left" w:pos="703"/>
          <w:tab w:val="left" w:pos="1418"/>
        </w:tabs>
        <w:autoSpaceDE w:val="0"/>
        <w:autoSpaceDN w:val="0"/>
        <w:spacing w:after="0"/>
        <w:ind w:firstLine="709"/>
        <w:rPr>
          <w:sz w:val="23"/>
          <w:szCs w:val="23"/>
        </w:rPr>
      </w:pPr>
      <w:r w:rsidRPr="00DC0071">
        <w:rPr>
          <w:sz w:val="23"/>
          <w:szCs w:val="23"/>
        </w:rPr>
        <w:t xml:space="preserve"> 6.5. 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w:t>
      </w:r>
    </w:p>
    <w:p w:rsidR="00DC0071" w:rsidRPr="00DC0071" w:rsidRDefault="00DC0071" w:rsidP="00DC0071">
      <w:pPr>
        <w:widowControl w:val="0"/>
        <w:tabs>
          <w:tab w:val="left" w:pos="703"/>
          <w:tab w:val="left" w:pos="1418"/>
        </w:tabs>
        <w:autoSpaceDE w:val="0"/>
        <w:autoSpaceDN w:val="0"/>
        <w:spacing w:after="0"/>
        <w:ind w:firstLine="709"/>
        <w:rPr>
          <w:sz w:val="23"/>
          <w:szCs w:val="23"/>
        </w:rPr>
      </w:pPr>
      <w:r w:rsidRPr="00DC0071">
        <w:rPr>
          <w:sz w:val="23"/>
          <w:szCs w:val="23"/>
        </w:rPr>
        <w:t xml:space="preserve"> 6.6.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DC0071" w:rsidRPr="00DC0071" w:rsidRDefault="00DC0071" w:rsidP="009F656C">
      <w:pPr>
        <w:widowControl w:val="0"/>
        <w:numPr>
          <w:ilvl w:val="0"/>
          <w:numId w:val="51"/>
        </w:numPr>
        <w:tabs>
          <w:tab w:val="left" w:pos="1260"/>
        </w:tabs>
        <w:suppressAutoHyphens/>
        <w:autoSpaceDE w:val="0"/>
        <w:autoSpaceDN w:val="0"/>
        <w:spacing w:after="0" w:line="360" w:lineRule="auto"/>
        <w:jc w:val="center"/>
        <w:rPr>
          <w:bCs/>
          <w:sz w:val="23"/>
          <w:szCs w:val="23"/>
        </w:rPr>
      </w:pPr>
      <w:r w:rsidRPr="00DC0071">
        <w:rPr>
          <w:b/>
          <w:bCs/>
          <w:sz w:val="23"/>
          <w:szCs w:val="23"/>
        </w:rPr>
        <w:t>Порядок и условия платежей</w:t>
      </w:r>
    </w:p>
    <w:p w:rsidR="00DC0071" w:rsidRPr="00DC0071" w:rsidRDefault="00DC0071" w:rsidP="00DC0071">
      <w:pPr>
        <w:spacing w:after="0"/>
        <w:rPr>
          <w:bCs/>
          <w:sz w:val="23"/>
          <w:szCs w:val="23"/>
        </w:rPr>
      </w:pPr>
      <w:r w:rsidRPr="00DC0071">
        <w:rPr>
          <w:bCs/>
          <w:sz w:val="23"/>
          <w:szCs w:val="23"/>
        </w:rPr>
        <w:t xml:space="preserve">            7.1.</w:t>
      </w:r>
      <w:r w:rsidRPr="00DC0071">
        <w:rPr>
          <w:color w:val="000000"/>
          <w:sz w:val="23"/>
          <w:szCs w:val="23"/>
        </w:rPr>
        <w:t xml:space="preserve"> </w:t>
      </w:r>
      <w:r w:rsidRPr="00DC0071">
        <w:rPr>
          <w:b/>
          <w:i/>
          <w:color w:val="000000"/>
          <w:sz w:val="23"/>
          <w:szCs w:val="23"/>
        </w:rPr>
        <w:t xml:space="preserve">Покупатель производит оплату </w:t>
      </w:r>
      <w:r w:rsidRPr="00DC0071">
        <w:rPr>
          <w:b/>
          <w:i/>
          <w:sz w:val="23"/>
          <w:szCs w:val="23"/>
        </w:rPr>
        <w:t>в течение _________________________ дней по факту поставки продукции в полном объеме на склад Грузополучателя на основании оригиналов первичных документов.</w:t>
      </w:r>
    </w:p>
    <w:p w:rsidR="00DC0071" w:rsidRPr="00DC0071" w:rsidRDefault="00DC0071" w:rsidP="00DC0071">
      <w:pPr>
        <w:spacing w:after="0"/>
        <w:ind w:firstLine="709"/>
        <w:rPr>
          <w:bCs/>
          <w:sz w:val="23"/>
          <w:szCs w:val="23"/>
        </w:rPr>
      </w:pPr>
      <w:r w:rsidRPr="00DC0071">
        <w:rPr>
          <w:bCs/>
          <w:sz w:val="23"/>
          <w:szCs w:val="23"/>
        </w:rPr>
        <w:t xml:space="preserve">7.2. В течение 5(пяти) календарных дней с момента произведения отгрузки товара Поставщик предоставляет Покупателю оригинал счет - фактуры на сумму отгруженного товара. </w:t>
      </w:r>
    </w:p>
    <w:p w:rsidR="00DC0071" w:rsidRPr="00DC0071" w:rsidRDefault="00DC0071" w:rsidP="00DC0071">
      <w:pPr>
        <w:spacing w:after="0"/>
        <w:ind w:firstLine="709"/>
        <w:rPr>
          <w:bCs/>
          <w:sz w:val="23"/>
          <w:szCs w:val="23"/>
        </w:rPr>
      </w:pPr>
      <w:r w:rsidRPr="00DC0071">
        <w:rPr>
          <w:bCs/>
          <w:sz w:val="23"/>
          <w:szCs w:val="23"/>
        </w:rPr>
        <w:t>7.3 Датой оплаты считается дата списания денежных средств с банковского счета Покупателя.</w:t>
      </w:r>
    </w:p>
    <w:p w:rsidR="00DC0071" w:rsidRPr="00DC0071" w:rsidRDefault="00DC0071" w:rsidP="009F656C">
      <w:pPr>
        <w:numPr>
          <w:ilvl w:val="0"/>
          <w:numId w:val="51"/>
        </w:numPr>
        <w:suppressAutoHyphens/>
        <w:autoSpaceDE w:val="0"/>
        <w:autoSpaceDN w:val="0"/>
        <w:spacing w:after="0" w:line="360" w:lineRule="auto"/>
        <w:jc w:val="center"/>
        <w:rPr>
          <w:sz w:val="23"/>
          <w:szCs w:val="23"/>
        </w:rPr>
      </w:pPr>
      <w:r w:rsidRPr="00DC0071">
        <w:rPr>
          <w:b/>
          <w:bCs/>
          <w:sz w:val="23"/>
          <w:szCs w:val="23"/>
        </w:rPr>
        <w:t>Ответственность сторон и обеспечение исполнения обязательств</w:t>
      </w:r>
    </w:p>
    <w:p w:rsidR="00DC0071" w:rsidRPr="00DC0071" w:rsidRDefault="00DC0071" w:rsidP="00DC0071">
      <w:pPr>
        <w:widowControl w:val="0"/>
        <w:tabs>
          <w:tab w:val="left" w:pos="703"/>
          <w:tab w:val="num" w:pos="1560"/>
        </w:tabs>
        <w:autoSpaceDE w:val="0"/>
        <w:autoSpaceDN w:val="0"/>
        <w:spacing w:after="0"/>
        <w:ind w:firstLine="720"/>
        <w:rPr>
          <w:sz w:val="23"/>
          <w:szCs w:val="23"/>
        </w:rPr>
      </w:pPr>
      <w:r w:rsidRPr="00DC0071">
        <w:rPr>
          <w:sz w:val="23"/>
          <w:szCs w:val="23"/>
        </w:rPr>
        <w:t xml:space="preserve">8.1. Поставка товара должна осуществляться Поставщиком в соответствии с условиями настоящего Договора.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w:t>
      </w:r>
      <w:r w:rsidRPr="00DC0071">
        <w:rPr>
          <w:sz w:val="23"/>
          <w:szCs w:val="23"/>
        </w:rPr>
        <w:lastRenderedPageBreak/>
        <w:t xml:space="preserve">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путем заключения дополнительного соглашения, либо потребовать исполнения обязательств путем направления претензии с уплатой штрафных санкций в соответствии с п. 8.2. договора.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8.2. </w:t>
      </w:r>
      <w:r w:rsidRPr="00DC0071">
        <w:rPr>
          <w:color w:val="404040"/>
          <w:sz w:val="23"/>
          <w:szCs w:val="23"/>
        </w:rPr>
        <w:t>В случае неисполнения или несвоевременного выполнения своих обязательств, Поставщик уплачивает Покупателю неустойку в размере 0,15 % от стоимости неисполненного обязательства за каждый день просрочки.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8.3. Уплата неустоек не освобождает Стороны от исполнения своих обязательств по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8.4 Поставщик, заключивший с Финансовым агентом (Фактором) соглашение о переуступке права денежного требования с нарушением пункта 4.13 уплачивает Покупателю штраф за каждое нарушение в размере 1% от стоимости заключенного договора.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8.5. Если Поставщик нарушит гарантии (любую одну, несколько или все вместе), указанные в п. 4.15. настоящего Договора, и это повлечет:</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Поставщик обязуется возместить Покупателю убытки, который последний понес вследствие таких нарушений. </w:t>
      </w:r>
    </w:p>
    <w:p w:rsidR="00DC0071" w:rsidRPr="00DC0071" w:rsidRDefault="00DC0071" w:rsidP="00DC0071">
      <w:pPr>
        <w:widowControl w:val="0"/>
        <w:tabs>
          <w:tab w:val="left" w:pos="703"/>
        </w:tabs>
        <w:autoSpaceDE w:val="0"/>
        <w:autoSpaceDN w:val="0"/>
        <w:spacing w:after="0"/>
        <w:ind w:firstLine="709"/>
        <w:rPr>
          <w:color w:val="FF0000"/>
          <w:sz w:val="23"/>
          <w:szCs w:val="23"/>
        </w:rPr>
      </w:pPr>
      <w:r w:rsidRPr="00DC0071">
        <w:rPr>
          <w:sz w:val="23"/>
          <w:szCs w:val="23"/>
        </w:rPr>
        <w:t>8.6. Поставщик в соответствии со ст. 406.1 Гражданского кодекса Российской Федерации возмещает Покупателю</w:t>
      </w:r>
      <w:r w:rsidRPr="00DC0071">
        <w:rPr>
          <w:i/>
          <w:sz w:val="23"/>
          <w:szCs w:val="23"/>
        </w:rPr>
        <w:t xml:space="preserve"> </w:t>
      </w:r>
      <w:r w:rsidRPr="00DC0071">
        <w:rPr>
          <w:sz w:val="23"/>
          <w:szCs w:val="23"/>
        </w:rPr>
        <w:t>все убытки последнего, возникшие в случаях, указанных в п. 8.5.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Поставщика возместить имущественные потери</w:t>
      </w:r>
      <w:r w:rsidRPr="00DC0071">
        <w:rPr>
          <w:color w:val="FF0000"/>
          <w:sz w:val="23"/>
          <w:szCs w:val="23"/>
        </w:rPr>
        <w:t>.</w:t>
      </w:r>
    </w:p>
    <w:p w:rsidR="00DC0071" w:rsidRPr="00DC0071" w:rsidRDefault="00DC0071" w:rsidP="009F656C">
      <w:pPr>
        <w:widowControl w:val="0"/>
        <w:numPr>
          <w:ilvl w:val="0"/>
          <w:numId w:val="50"/>
        </w:numPr>
        <w:autoSpaceDE w:val="0"/>
        <w:autoSpaceDN w:val="0"/>
        <w:spacing w:after="0" w:line="360" w:lineRule="auto"/>
        <w:jc w:val="center"/>
        <w:rPr>
          <w:b/>
          <w:bCs/>
          <w:sz w:val="23"/>
          <w:szCs w:val="23"/>
        </w:rPr>
      </w:pPr>
      <w:r w:rsidRPr="00DC0071">
        <w:rPr>
          <w:b/>
          <w:bCs/>
          <w:sz w:val="23"/>
          <w:szCs w:val="23"/>
        </w:rPr>
        <w:t>Обстоятельства непреодолимой силы</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9.2 В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DC0071" w:rsidRPr="00DC0071" w:rsidRDefault="00DC0071" w:rsidP="00DC0071">
      <w:pPr>
        <w:widowControl w:val="0"/>
        <w:autoSpaceDE w:val="0"/>
        <w:autoSpaceDN w:val="0"/>
        <w:spacing w:after="0"/>
        <w:ind w:firstLine="709"/>
        <w:jc w:val="center"/>
        <w:rPr>
          <w:b/>
          <w:bCs/>
          <w:sz w:val="23"/>
          <w:szCs w:val="23"/>
        </w:rPr>
      </w:pPr>
      <w:r w:rsidRPr="00DC0071">
        <w:rPr>
          <w:b/>
          <w:bCs/>
          <w:sz w:val="23"/>
          <w:szCs w:val="23"/>
        </w:rPr>
        <w:t>10. Расторжение и отказ от исполнения Договора</w:t>
      </w:r>
    </w:p>
    <w:p w:rsidR="00DC0071" w:rsidRPr="00DC0071" w:rsidRDefault="00DC0071" w:rsidP="00DC0071">
      <w:pPr>
        <w:spacing w:after="0"/>
        <w:ind w:firstLine="709"/>
        <w:rPr>
          <w:bCs/>
          <w:sz w:val="23"/>
          <w:szCs w:val="23"/>
        </w:rPr>
      </w:pPr>
      <w:r w:rsidRPr="00DC0071">
        <w:rPr>
          <w:bCs/>
          <w:sz w:val="23"/>
          <w:szCs w:val="23"/>
        </w:rPr>
        <w:t>10.1.</w:t>
      </w:r>
      <w:r w:rsidRPr="00DC0071">
        <w:rPr>
          <w:bCs/>
          <w:sz w:val="23"/>
          <w:szCs w:val="23"/>
        </w:rPr>
        <w:tab/>
        <w:t>Настоящий Договор может быть расторгнут по соглашению Сторон.</w:t>
      </w:r>
    </w:p>
    <w:p w:rsidR="00DC0071" w:rsidRPr="00DC0071" w:rsidRDefault="00DC0071" w:rsidP="00DC0071">
      <w:pPr>
        <w:spacing w:after="0"/>
        <w:ind w:firstLine="709"/>
        <w:rPr>
          <w:bCs/>
          <w:sz w:val="23"/>
          <w:szCs w:val="23"/>
        </w:rPr>
      </w:pPr>
      <w:r w:rsidRPr="00DC0071">
        <w:rPr>
          <w:bCs/>
          <w:sz w:val="23"/>
          <w:szCs w:val="23"/>
        </w:rPr>
        <w:t>10.2.</w:t>
      </w:r>
      <w:r w:rsidRPr="00DC0071">
        <w:rPr>
          <w:bCs/>
          <w:sz w:val="23"/>
          <w:szCs w:val="23"/>
        </w:rPr>
        <w:tab/>
        <w:t>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DC0071" w:rsidRPr="00DC0071" w:rsidRDefault="00DC0071" w:rsidP="00DC0071">
      <w:pPr>
        <w:spacing w:after="0"/>
        <w:ind w:firstLine="709"/>
        <w:rPr>
          <w:bCs/>
          <w:sz w:val="23"/>
          <w:szCs w:val="23"/>
        </w:rPr>
      </w:pPr>
      <w:r w:rsidRPr="00DC0071">
        <w:rPr>
          <w:bCs/>
          <w:sz w:val="23"/>
          <w:szCs w:val="23"/>
        </w:rPr>
        <w:t>10.3.</w:t>
      </w:r>
      <w:r w:rsidRPr="00DC0071">
        <w:rPr>
          <w:bCs/>
          <w:sz w:val="23"/>
          <w:szCs w:val="23"/>
        </w:rPr>
        <w:tab/>
        <w:t>Покупатель вправе отказаться от исполнения Договора в одностороннем порядке в случаях:</w:t>
      </w:r>
    </w:p>
    <w:p w:rsidR="00DC0071" w:rsidRPr="00DC0071" w:rsidRDefault="00DC0071" w:rsidP="00DC0071">
      <w:pPr>
        <w:spacing w:after="0"/>
        <w:ind w:firstLine="709"/>
        <w:rPr>
          <w:bCs/>
          <w:sz w:val="23"/>
          <w:szCs w:val="23"/>
        </w:rPr>
      </w:pPr>
      <w:r w:rsidRPr="00DC0071">
        <w:rPr>
          <w:bCs/>
          <w:sz w:val="23"/>
          <w:szCs w:val="23"/>
        </w:rPr>
        <w:t>отказа Поставщика выполнять часть или весь объем поставок, определяемых п. 1.2 настоящего Договора;</w:t>
      </w:r>
    </w:p>
    <w:p w:rsidR="00DC0071" w:rsidRPr="00DC0071" w:rsidRDefault="00DC0071" w:rsidP="00DC0071">
      <w:pPr>
        <w:spacing w:after="0"/>
        <w:ind w:firstLine="709"/>
        <w:rPr>
          <w:bCs/>
          <w:sz w:val="23"/>
          <w:szCs w:val="23"/>
        </w:rPr>
      </w:pPr>
      <w:r w:rsidRPr="00DC0071">
        <w:rPr>
          <w:bCs/>
          <w:sz w:val="23"/>
          <w:szCs w:val="23"/>
        </w:rPr>
        <w:t>задержки Поставщиком начала поставок более, чем на 30 (тридцать) дней;</w:t>
      </w:r>
    </w:p>
    <w:p w:rsidR="00DC0071" w:rsidRPr="00DC0071" w:rsidRDefault="00DC0071" w:rsidP="00DC0071">
      <w:pPr>
        <w:spacing w:after="0"/>
        <w:ind w:firstLine="709"/>
        <w:rPr>
          <w:bCs/>
          <w:sz w:val="23"/>
          <w:szCs w:val="23"/>
        </w:rPr>
      </w:pPr>
      <w:r w:rsidRPr="00DC0071">
        <w:rPr>
          <w:bCs/>
          <w:sz w:val="23"/>
          <w:szCs w:val="23"/>
        </w:rPr>
        <w:t>систематического (более двух раз в течение трёх месяцев) нарушения Поставщиком сроков выполнения поставок, работ и услуг, влекущего увеличение срока окончания работ;</w:t>
      </w:r>
    </w:p>
    <w:p w:rsidR="00DC0071" w:rsidRPr="00DC0071" w:rsidRDefault="00DC0071" w:rsidP="00DC0071">
      <w:pPr>
        <w:spacing w:after="0"/>
        <w:ind w:firstLine="709"/>
        <w:rPr>
          <w:bCs/>
          <w:sz w:val="23"/>
          <w:szCs w:val="23"/>
        </w:rPr>
      </w:pPr>
      <w:r w:rsidRPr="00DC0071">
        <w:rPr>
          <w:bCs/>
          <w:sz w:val="23"/>
          <w:szCs w:val="23"/>
        </w:rPr>
        <w:t>несоблюдения Поставщиком требований по качеству товара, если замена соответствующего некачественного товара влечет задержку окончания работ более чем на 60 (шестьдесят) дней;</w:t>
      </w:r>
    </w:p>
    <w:p w:rsidR="00DC0071" w:rsidRPr="00DC0071" w:rsidRDefault="00DC0071" w:rsidP="00DC0071">
      <w:pPr>
        <w:spacing w:after="0"/>
        <w:ind w:firstLine="709"/>
        <w:rPr>
          <w:bCs/>
          <w:sz w:val="23"/>
          <w:szCs w:val="23"/>
        </w:rPr>
      </w:pPr>
      <w:r w:rsidRPr="00DC0071">
        <w:rPr>
          <w:bCs/>
          <w:sz w:val="23"/>
          <w:szCs w:val="23"/>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работ и услуг, отзыва или аннулирования выданных сертификатов;</w:t>
      </w:r>
    </w:p>
    <w:p w:rsidR="00DC0071" w:rsidRPr="00DC0071" w:rsidRDefault="00DC0071" w:rsidP="00DC0071">
      <w:pPr>
        <w:spacing w:after="0"/>
        <w:ind w:firstLine="709"/>
        <w:rPr>
          <w:bCs/>
          <w:sz w:val="23"/>
          <w:szCs w:val="23"/>
        </w:rPr>
      </w:pPr>
      <w:r w:rsidRPr="00DC0071">
        <w:rPr>
          <w:bCs/>
          <w:sz w:val="23"/>
          <w:szCs w:val="23"/>
        </w:rPr>
        <w:t>если в отношении Поставщика введены процедуры банкротства. В этом случае отказ от исполнения Договора осуществляется без выплаты Поставщику компенсации при условии, что такое расторжение не наносит ущерба или не затрагивает каких-либо прав на совершение действий или применение санкций, которые были или будут впоследствии получены Покупателем;</w:t>
      </w:r>
    </w:p>
    <w:p w:rsidR="00DC0071" w:rsidRPr="00DC0071" w:rsidRDefault="00DC0071" w:rsidP="00DC0071">
      <w:pPr>
        <w:spacing w:after="0"/>
        <w:ind w:firstLine="709"/>
        <w:rPr>
          <w:bCs/>
          <w:sz w:val="23"/>
          <w:szCs w:val="23"/>
        </w:rPr>
      </w:pPr>
      <w:r w:rsidRPr="00DC0071">
        <w:rPr>
          <w:bCs/>
          <w:sz w:val="23"/>
          <w:szCs w:val="23"/>
        </w:rPr>
        <w:t>в иных случаях, прямо предусмотренных настоящим Договором и законодательством Российской Федерации.</w:t>
      </w:r>
    </w:p>
    <w:p w:rsidR="00DC0071" w:rsidRPr="00DC0071" w:rsidRDefault="00DC0071" w:rsidP="00DC0071">
      <w:pPr>
        <w:spacing w:after="0"/>
        <w:ind w:firstLine="709"/>
        <w:rPr>
          <w:bCs/>
          <w:sz w:val="23"/>
          <w:szCs w:val="23"/>
        </w:rPr>
      </w:pPr>
      <w:r w:rsidRPr="00DC0071">
        <w:rPr>
          <w:bCs/>
          <w:sz w:val="23"/>
          <w:szCs w:val="23"/>
        </w:rPr>
        <w:t>В случае если Покупатель откажется от исполнения Договора полностью или частично, Покупатель вправе, при подходящих условиях и по целесообразности, закупить аналогичный недопоставленный товар, причем Поставщик будет нести перед Покупателем ответственность за все дополнительные расходы, связанные с поставкой таких товаров, выполнением работ и услуг. Однако Поставщик обязан продолжить выполнение Договора в той его части, в которой Покупатель не отказался от его исполнения.</w:t>
      </w:r>
    </w:p>
    <w:p w:rsidR="00DC0071" w:rsidRPr="00DC0071" w:rsidRDefault="00DC0071" w:rsidP="00DC0071">
      <w:pPr>
        <w:spacing w:after="0"/>
        <w:ind w:firstLine="709"/>
        <w:rPr>
          <w:bCs/>
          <w:sz w:val="23"/>
          <w:szCs w:val="23"/>
        </w:rPr>
      </w:pPr>
      <w:r w:rsidRPr="00DC0071">
        <w:rPr>
          <w:bCs/>
          <w:sz w:val="23"/>
          <w:szCs w:val="23"/>
        </w:rPr>
        <w:t>Односторонний отказ Покупателя от исполнения Договора по основаниям, перечисленным в настоящем пункте, не освобождает Поставщика от обязанности возместить убытки, связанные с нарушением обязательств по Договору.</w:t>
      </w:r>
    </w:p>
    <w:p w:rsidR="00DC0071" w:rsidRPr="00DC0071" w:rsidRDefault="00DC0071" w:rsidP="00DC0071">
      <w:pPr>
        <w:spacing w:after="0"/>
        <w:ind w:firstLine="709"/>
        <w:rPr>
          <w:bCs/>
          <w:sz w:val="23"/>
          <w:szCs w:val="23"/>
        </w:rPr>
      </w:pPr>
      <w:r w:rsidRPr="00DC0071">
        <w:rPr>
          <w:bCs/>
          <w:sz w:val="23"/>
          <w:szCs w:val="23"/>
        </w:rPr>
        <w:t>10.4.</w:t>
      </w:r>
      <w:r w:rsidRPr="00DC0071">
        <w:rPr>
          <w:bCs/>
          <w:sz w:val="23"/>
          <w:szCs w:val="23"/>
        </w:rPr>
        <w:tab/>
        <w:t>Покупатель может в любое время полностью или частично отказаться от исполнения Договора в силу целесообразности, направив Поставщику соответствующее письменное уведомление. В уведомлении должно быть отмечено, что такой отказ целесообразен для Покупателя, указаны объем аннулированных договорных обязательств Поставщика и дата вступления в силу такого отказа.</w:t>
      </w:r>
    </w:p>
    <w:p w:rsidR="00DC0071" w:rsidRPr="00DC0071" w:rsidRDefault="00DC0071" w:rsidP="00DC0071">
      <w:pPr>
        <w:spacing w:after="0"/>
        <w:ind w:firstLine="709"/>
        <w:rPr>
          <w:bCs/>
          <w:sz w:val="23"/>
          <w:szCs w:val="23"/>
        </w:rPr>
      </w:pPr>
      <w:r w:rsidRPr="00DC0071">
        <w:rPr>
          <w:bCs/>
          <w:sz w:val="23"/>
          <w:szCs w:val="23"/>
        </w:rPr>
        <w:t>В этом случае Покупатель может сделать следующий выбор:</w:t>
      </w:r>
    </w:p>
    <w:p w:rsidR="00DC0071" w:rsidRPr="00DC0071" w:rsidRDefault="00DC0071" w:rsidP="00DC0071">
      <w:pPr>
        <w:spacing w:after="0"/>
        <w:ind w:firstLine="709"/>
        <w:rPr>
          <w:bCs/>
          <w:sz w:val="23"/>
          <w:szCs w:val="23"/>
        </w:rPr>
      </w:pPr>
      <w:r w:rsidRPr="00DC0071">
        <w:rPr>
          <w:bCs/>
          <w:sz w:val="23"/>
          <w:szCs w:val="23"/>
        </w:rPr>
        <w:t>a)</w:t>
      </w:r>
      <w:r w:rsidRPr="00DC0071">
        <w:rPr>
          <w:bCs/>
          <w:sz w:val="23"/>
          <w:szCs w:val="23"/>
        </w:rPr>
        <w:tab/>
        <w:t xml:space="preserve">получить любую часть уже готового товара (выполненных работ, услуг) на условиях и по ценам Договора; </w:t>
      </w:r>
    </w:p>
    <w:p w:rsidR="00DC0071" w:rsidRPr="00DC0071" w:rsidRDefault="00DC0071" w:rsidP="00DC0071">
      <w:pPr>
        <w:spacing w:after="0"/>
        <w:ind w:firstLine="709"/>
        <w:rPr>
          <w:bCs/>
          <w:sz w:val="23"/>
          <w:szCs w:val="23"/>
        </w:rPr>
      </w:pPr>
      <w:r w:rsidRPr="00DC0071">
        <w:rPr>
          <w:bCs/>
          <w:sz w:val="23"/>
          <w:szCs w:val="23"/>
        </w:rPr>
        <w:t>b)</w:t>
      </w:r>
      <w:r w:rsidRPr="00DC0071">
        <w:rPr>
          <w:bCs/>
          <w:sz w:val="23"/>
          <w:szCs w:val="23"/>
        </w:rPr>
        <w:tab/>
        <w:t>отказаться от оставшегося товара (работ, услуг) и выплатить Поставщику согласованную сумму за частично поставленный товар (выполненные работы, оказанные услуги).</w:t>
      </w:r>
    </w:p>
    <w:p w:rsidR="00DC0071" w:rsidRPr="00DC0071" w:rsidRDefault="00DC0071" w:rsidP="00DC0071">
      <w:pPr>
        <w:spacing w:after="0"/>
        <w:ind w:firstLine="709"/>
        <w:rPr>
          <w:bCs/>
          <w:sz w:val="23"/>
          <w:szCs w:val="23"/>
        </w:rPr>
      </w:pPr>
      <w:r w:rsidRPr="00DC0071">
        <w:rPr>
          <w:bCs/>
          <w:sz w:val="23"/>
          <w:szCs w:val="23"/>
        </w:rPr>
        <w:t>Покупатель должен оплатить Поставщику связанные с отказом от исполнения Договора обоснованные расходы при условии, если Поставщик предпринимает все приемлемые меры для минимизации этих расходов.</w:t>
      </w:r>
    </w:p>
    <w:p w:rsidR="00DC0071" w:rsidRPr="00DC0071" w:rsidRDefault="00DC0071" w:rsidP="00DC0071">
      <w:pPr>
        <w:spacing w:after="0"/>
        <w:ind w:firstLine="709"/>
        <w:rPr>
          <w:bCs/>
          <w:sz w:val="23"/>
          <w:szCs w:val="23"/>
        </w:rPr>
      </w:pPr>
      <w:r w:rsidRPr="00DC0071">
        <w:rPr>
          <w:bCs/>
          <w:sz w:val="23"/>
          <w:szCs w:val="23"/>
        </w:rPr>
        <w:t>10.5.</w:t>
      </w:r>
      <w:r w:rsidRPr="00DC0071">
        <w:rPr>
          <w:bCs/>
          <w:sz w:val="23"/>
          <w:szCs w:val="23"/>
        </w:rPr>
        <w:tab/>
        <w:t>Поставщик вправе расторгнуть Договор в одностороннем порядке в случаях:</w:t>
      </w:r>
    </w:p>
    <w:p w:rsidR="00DC0071" w:rsidRPr="00DC0071" w:rsidRDefault="00DC0071" w:rsidP="00DC0071">
      <w:pPr>
        <w:spacing w:after="0"/>
        <w:ind w:firstLine="709"/>
        <w:rPr>
          <w:bCs/>
          <w:sz w:val="23"/>
          <w:szCs w:val="23"/>
        </w:rPr>
      </w:pPr>
      <w:r w:rsidRPr="00DC0071">
        <w:rPr>
          <w:bCs/>
          <w:sz w:val="23"/>
          <w:szCs w:val="23"/>
        </w:rPr>
        <w:t>задержки Покупателем расчетов за выполненные работы более чем на 90 (девяносто) дней;</w:t>
      </w:r>
    </w:p>
    <w:p w:rsidR="00DC0071" w:rsidRPr="00DC0071" w:rsidRDefault="00DC0071" w:rsidP="00DC0071">
      <w:pPr>
        <w:spacing w:after="0"/>
        <w:ind w:firstLine="709"/>
        <w:rPr>
          <w:bCs/>
          <w:sz w:val="23"/>
          <w:szCs w:val="23"/>
        </w:rPr>
      </w:pPr>
      <w:r w:rsidRPr="00DC0071">
        <w:rPr>
          <w:bCs/>
          <w:sz w:val="23"/>
          <w:szCs w:val="23"/>
        </w:rPr>
        <w:t>остановки Покупателем поставок, работ и услуг по причинам, не зависящим от Поставщика, на срок, превышающий 90 (девяносто) дней;</w:t>
      </w:r>
    </w:p>
    <w:p w:rsidR="00DC0071" w:rsidRPr="00DC0071" w:rsidRDefault="00DC0071" w:rsidP="00DC0071">
      <w:pPr>
        <w:spacing w:after="0"/>
        <w:ind w:firstLine="709"/>
        <w:rPr>
          <w:bCs/>
          <w:sz w:val="23"/>
          <w:szCs w:val="23"/>
        </w:rPr>
      </w:pPr>
      <w:r w:rsidRPr="00DC0071">
        <w:rPr>
          <w:bCs/>
          <w:sz w:val="23"/>
          <w:szCs w:val="23"/>
        </w:rPr>
        <w:t>если в отношении Покупателя введены процедуры банкротства.</w:t>
      </w:r>
    </w:p>
    <w:p w:rsidR="00DC0071" w:rsidRPr="00DC0071" w:rsidRDefault="00DC0071" w:rsidP="00DC0071">
      <w:pPr>
        <w:spacing w:after="0"/>
        <w:ind w:firstLine="709"/>
        <w:rPr>
          <w:bCs/>
          <w:sz w:val="23"/>
          <w:szCs w:val="23"/>
        </w:rPr>
      </w:pPr>
      <w:r w:rsidRPr="00DC0071">
        <w:rPr>
          <w:bCs/>
          <w:sz w:val="23"/>
          <w:szCs w:val="23"/>
        </w:rPr>
        <w:t>Расторжение Поставщиком настоящего Договора по основаниям, перечисленным в настоящем пункте, не освобождает Покупателя от обязанности возместить убытки, связанные с нарушением обязательств по Договору.</w:t>
      </w:r>
    </w:p>
    <w:p w:rsidR="00DC0071" w:rsidRPr="00DC0071" w:rsidRDefault="00DC0071" w:rsidP="00DC0071">
      <w:pPr>
        <w:spacing w:after="0"/>
        <w:ind w:firstLine="709"/>
        <w:rPr>
          <w:bCs/>
          <w:sz w:val="23"/>
          <w:szCs w:val="23"/>
        </w:rPr>
      </w:pPr>
      <w:r w:rsidRPr="00DC0071">
        <w:rPr>
          <w:bCs/>
          <w:sz w:val="23"/>
          <w:szCs w:val="23"/>
        </w:rPr>
        <w:lastRenderedPageBreak/>
        <w:t>11.6. В случае неисполнения Поставщиком обязанностей, установленных п. 4.14. настоящего Договора, Покупатель вправе в одностороннем внесудебном порядке отказаться от исполнения настоящего Договора, письменно уведомив об этом Поставщика. Договор считается расторгнутым по истечении 5 (пяти) календарных дней с момента получения Поставщиком указанного письменного уведомления Покупателя.</w:t>
      </w:r>
    </w:p>
    <w:p w:rsidR="00DC0071" w:rsidRPr="00DC0071" w:rsidRDefault="00DC0071" w:rsidP="009F656C">
      <w:pPr>
        <w:widowControl w:val="0"/>
        <w:numPr>
          <w:ilvl w:val="0"/>
          <w:numId w:val="48"/>
        </w:numPr>
        <w:autoSpaceDE w:val="0"/>
        <w:autoSpaceDN w:val="0"/>
        <w:spacing w:after="0" w:line="360" w:lineRule="auto"/>
        <w:jc w:val="center"/>
        <w:rPr>
          <w:bCs/>
          <w:sz w:val="23"/>
          <w:szCs w:val="23"/>
        </w:rPr>
      </w:pPr>
      <w:r w:rsidRPr="00DC0071">
        <w:rPr>
          <w:b/>
          <w:bCs/>
          <w:sz w:val="23"/>
          <w:szCs w:val="23"/>
        </w:rPr>
        <w:t>Разрешение споров</w:t>
      </w:r>
    </w:p>
    <w:p w:rsidR="00DC0071" w:rsidRPr="00DC0071" w:rsidRDefault="00DC0071" w:rsidP="00DC0071">
      <w:pPr>
        <w:spacing w:after="0"/>
        <w:ind w:firstLine="720"/>
        <w:rPr>
          <w:bCs/>
          <w:sz w:val="23"/>
          <w:szCs w:val="23"/>
        </w:rPr>
      </w:pPr>
      <w:r w:rsidRPr="00DC0071">
        <w:rPr>
          <w:sz w:val="23"/>
          <w:szCs w:val="23"/>
        </w:rPr>
        <w:t>11.1.  </w:t>
      </w:r>
      <w:r w:rsidRPr="00DC0071">
        <w:rPr>
          <w:bCs/>
          <w:sz w:val="23"/>
          <w:szCs w:val="23"/>
        </w:rPr>
        <w:t xml:space="preserve">Все споры, разногласия, претензии и требования, возникающие из настоящего Договора,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Мордовия. </w:t>
      </w:r>
    </w:p>
    <w:p w:rsidR="00DC0071" w:rsidRPr="00DC0071" w:rsidRDefault="00DC0071" w:rsidP="00DC0071">
      <w:pPr>
        <w:spacing w:after="0"/>
        <w:ind w:firstLine="720"/>
        <w:jc w:val="left"/>
        <w:rPr>
          <w:bCs/>
          <w:sz w:val="23"/>
          <w:szCs w:val="23"/>
        </w:rPr>
      </w:pPr>
      <w:r w:rsidRPr="00DC0071">
        <w:rPr>
          <w:bCs/>
          <w:sz w:val="23"/>
          <w:szCs w:val="23"/>
        </w:rPr>
        <w:t>11.2 Досудебный порядок урегулирования спора является обязательным. Срок ответа на претензию - 5 календарных дней* со дня ее получения.</w:t>
      </w:r>
      <w:r w:rsidRPr="00DC0071">
        <w:rPr>
          <w:bCs/>
          <w:i/>
          <w:sz w:val="23"/>
          <w:szCs w:val="23"/>
        </w:rPr>
        <w:t xml:space="preserve"> </w:t>
      </w:r>
      <w:r w:rsidRPr="00DC0071">
        <w:rPr>
          <w:bCs/>
          <w:sz w:val="23"/>
          <w:szCs w:val="23"/>
        </w:rPr>
        <w:t>Спор по имущественным требованиям</w:t>
      </w:r>
      <w:r w:rsidRPr="00DC0071">
        <w:rPr>
          <w:bCs/>
          <w:i/>
          <w:sz w:val="23"/>
          <w:szCs w:val="23"/>
        </w:rPr>
        <w:t xml:space="preserve"> </w:t>
      </w:r>
      <w:r w:rsidRPr="00DC0071">
        <w:rPr>
          <w:bCs/>
          <w:sz w:val="23"/>
          <w:szCs w:val="23"/>
        </w:rPr>
        <w:t>ПАО «Россети Волга»</w:t>
      </w:r>
      <w:r w:rsidRPr="00DC0071">
        <w:rPr>
          <w:bCs/>
          <w:i/>
          <w:sz w:val="23"/>
          <w:szCs w:val="23"/>
        </w:rPr>
        <w:t xml:space="preserve"> </w:t>
      </w:r>
      <w:r w:rsidRPr="00DC0071">
        <w:rPr>
          <w:bCs/>
          <w:sz w:val="23"/>
          <w:szCs w:val="23"/>
        </w:rPr>
        <w:t>может быть передан на разрешение суда по истечении 15 календарных дней* с момента направления ПАО «Россети Волга»</w:t>
      </w:r>
      <w:r w:rsidRPr="00DC0071">
        <w:rPr>
          <w:bCs/>
          <w:i/>
          <w:sz w:val="23"/>
          <w:szCs w:val="23"/>
        </w:rPr>
        <w:t xml:space="preserve"> </w:t>
      </w:r>
      <w:r w:rsidRPr="00DC0071">
        <w:rPr>
          <w:bCs/>
          <w:sz w:val="23"/>
          <w:szCs w:val="23"/>
        </w:rPr>
        <w:t xml:space="preserve">претензии (требования) </w:t>
      </w:r>
      <w:r w:rsidRPr="00DC0071">
        <w:rPr>
          <w:bCs/>
          <w:i/>
          <w:sz w:val="23"/>
          <w:szCs w:val="23"/>
        </w:rPr>
        <w:t>Контрагенту**.</w:t>
      </w:r>
    </w:p>
    <w:p w:rsidR="00DC0071" w:rsidRPr="00DC0071" w:rsidRDefault="00DC0071" w:rsidP="00DC0071">
      <w:pPr>
        <w:autoSpaceDE w:val="0"/>
        <w:autoSpaceDN w:val="0"/>
        <w:adjustRightInd w:val="0"/>
        <w:spacing w:after="0"/>
        <w:ind w:firstLine="709"/>
        <w:jc w:val="center"/>
        <w:rPr>
          <w:b/>
          <w:sz w:val="23"/>
          <w:szCs w:val="23"/>
        </w:rPr>
      </w:pPr>
      <w:r w:rsidRPr="00DC0071">
        <w:rPr>
          <w:b/>
          <w:sz w:val="23"/>
          <w:szCs w:val="23"/>
        </w:rPr>
        <w:t>12. Антикоррупционные обязательства сторон</w:t>
      </w:r>
    </w:p>
    <w:p w:rsidR="00DC0071" w:rsidRPr="00DC0071" w:rsidRDefault="00DC0071" w:rsidP="00DC0071">
      <w:pPr>
        <w:tabs>
          <w:tab w:val="left" w:pos="0"/>
        </w:tabs>
        <w:autoSpaceDE w:val="0"/>
        <w:autoSpaceDN w:val="0"/>
        <w:snapToGrid w:val="0"/>
        <w:ind w:firstLine="709"/>
        <w:rPr>
          <w:sz w:val="22"/>
          <w:szCs w:val="22"/>
        </w:rPr>
      </w:pPr>
      <w:r w:rsidRPr="00DC0071">
        <w:rPr>
          <w:sz w:val="23"/>
          <w:szCs w:val="23"/>
        </w:rPr>
        <w:t>12.1.1.</w:t>
      </w:r>
      <w:r w:rsidRPr="00DC0071">
        <w:rPr>
          <w:sz w:val="23"/>
          <w:szCs w:val="23"/>
        </w:rPr>
        <w:tab/>
        <w:t>Поставщику известно о том, что АО «Социальная сфера-М»</w:t>
      </w:r>
      <w:r w:rsidRPr="00DC0071">
        <w:rPr>
          <w:sz w:val="22"/>
          <w:szCs w:val="22"/>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C0071" w:rsidRPr="00DC0071" w:rsidRDefault="00DC0071" w:rsidP="00DC0071">
      <w:pPr>
        <w:tabs>
          <w:tab w:val="left" w:pos="0"/>
        </w:tabs>
        <w:autoSpaceDE w:val="0"/>
        <w:autoSpaceDN w:val="0"/>
        <w:ind w:firstLine="709"/>
        <w:rPr>
          <w:sz w:val="22"/>
          <w:szCs w:val="22"/>
        </w:rPr>
      </w:pPr>
      <w:r w:rsidRPr="00DC0071">
        <w:rPr>
          <w:sz w:val="23"/>
          <w:szCs w:val="23"/>
        </w:rPr>
        <w:t>12.1.2.</w:t>
      </w:r>
      <w:r w:rsidRPr="00DC0071">
        <w:rPr>
          <w:sz w:val="23"/>
          <w:szCs w:val="23"/>
        </w:rPr>
        <w:tab/>
      </w:r>
      <w:r w:rsidRPr="00DC0071">
        <w:rPr>
          <w:sz w:val="22"/>
          <w:szCs w:val="22"/>
        </w:rPr>
        <w:t xml:space="preserve">АО «Социальная сфера-М» (являясь дочерним предприятием ПАО «Россети Волга») информирует Исполнителя о принципах и требованиях Антикоррупционной политики АО «Социальная сфера-М»» (далее – Антикоррупционная политика). </w:t>
      </w:r>
    </w:p>
    <w:p w:rsidR="00DC0071" w:rsidRPr="00DC0071" w:rsidRDefault="00DC0071" w:rsidP="00DC0071">
      <w:pPr>
        <w:tabs>
          <w:tab w:val="left" w:pos="0"/>
        </w:tabs>
        <w:rPr>
          <w:sz w:val="22"/>
          <w:szCs w:val="22"/>
        </w:rPr>
      </w:pPr>
      <w:r w:rsidRPr="00DC0071">
        <w:rPr>
          <w:sz w:val="22"/>
          <w:szCs w:val="22"/>
        </w:rPr>
        <w:t>Заключением настоящего Договора Исполнитель подтверждает ознакомление с Антикоррупционной политикой, размещенной на официальном сайте АО «Социальная сфера-М» в сети Интернет  по адресу (</w:t>
      </w:r>
      <w:hyperlink r:id="rId15" w:history="1">
        <w:r w:rsidRPr="00DC0071">
          <w:rPr>
            <w:color w:val="0000FF"/>
            <w:sz w:val="22"/>
            <w:szCs w:val="22"/>
            <w:u w:val="single"/>
            <w:lang w:val="en-US"/>
          </w:rPr>
          <w:t>www</w:t>
        </w:r>
        <w:r w:rsidRPr="00DC0071">
          <w:rPr>
            <w:color w:val="0000FF"/>
            <w:sz w:val="22"/>
            <w:szCs w:val="22"/>
            <w:u w:val="single"/>
          </w:rPr>
          <w:t>.ssphere-m.ru</w:t>
        </w:r>
      </w:hyperlink>
      <w:r w:rsidRPr="00DC0071">
        <w:rPr>
          <w:sz w:val="22"/>
          <w:szCs w:val="22"/>
        </w:rPr>
        <w:t>).</w:t>
      </w:r>
    </w:p>
    <w:p w:rsidR="00DC0071" w:rsidRPr="00DC0071" w:rsidRDefault="00DC0071" w:rsidP="00DC0071">
      <w:pPr>
        <w:spacing w:after="0"/>
        <w:ind w:firstLine="709"/>
        <w:rPr>
          <w:sz w:val="23"/>
          <w:szCs w:val="23"/>
        </w:rPr>
      </w:pPr>
      <w:r w:rsidRPr="00DC0071">
        <w:rPr>
          <w:sz w:val="23"/>
          <w:szCs w:val="23"/>
        </w:rPr>
        <w:t>12.1.3.</w:t>
      </w:r>
      <w:r w:rsidRPr="00DC0071">
        <w:rPr>
          <w:sz w:val="23"/>
          <w:szCs w:val="23"/>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C0071">
        <w:rPr>
          <w:i/>
          <w:sz w:val="23"/>
          <w:szCs w:val="23"/>
        </w:rPr>
        <w:t>.</w:t>
      </w:r>
    </w:p>
    <w:p w:rsidR="00DC0071" w:rsidRPr="00DC0071" w:rsidRDefault="00DC0071" w:rsidP="00DC0071">
      <w:pPr>
        <w:spacing w:after="0"/>
        <w:ind w:firstLine="709"/>
        <w:rPr>
          <w:sz w:val="23"/>
          <w:szCs w:val="23"/>
        </w:rPr>
      </w:pPr>
      <w:r w:rsidRPr="00DC0071">
        <w:rPr>
          <w:sz w:val="23"/>
          <w:szCs w:val="23"/>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C0071">
        <w:rPr>
          <w:sz w:val="23"/>
          <w:szCs w:val="23"/>
          <w:lang w:val="en-US"/>
        </w:rPr>
        <w:t> </w:t>
      </w:r>
      <w:r w:rsidRPr="00DC0071">
        <w:rPr>
          <w:sz w:val="23"/>
          <w:szCs w:val="23"/>
        </w:rPr>
        <w:t>направленным на обеспечение выполнения этим работником каких-либо действий в пользу стимулирующей его Стороны (Поставщик и Покупатель).</w:t>
      </w:r>
    </w:p>
    <w:p w:rsidR="00DC0071" w:rsidRPr="00DC0071" w:rsidRDefault="00DC0071" w:rsidP="00DC0071">
      <w:pPr>
        <w:spacing w:after="0"/>
        <w:ind w:firstLine="709"/>
        <w:rPr>
          <w:sz w:val="23"/>
          <w:szCs w:val="23"/>
        </w:rPr>
      </w:pPr>
      <w:r w:rsidRPr="00DC0071">
        <w:rPr>
          <w:sz w:val="23"/>
          <w:szCs w:val="23"/>
        </w:rPr>
        <w:t>12.1.4.</w:t>
      </w:r>
      <w:r w:rsidRPr="00DC0071">
        <w:rPr>
          <w:sz w:val="23"/>
          <w:szCs w:val="23"/>
        </w:rPr>
        <w:tab/>
        <w:t xml:space="preserve">В случае возникновения у одной из Сторон подозрений, </w:t>
      </w:r>
      <w:r w:rsidRPr="00DC0071">
        <w:rPr>
          <w:sz w:val="23"/>
          <w:szCs w:val="23"/>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C0071">
        <w:rPr>
          <w:b/>
          <w:bCs/>
          <w:sz w:val="23"/>
          <w:szCs w:val="23"/>
        </w:rPr>
        <w:t xml:space="preserve"> </w:t>
      </w:r>
      <w:r w:rsidRPr="00DC0071">
        <w:rPr>
          <w:bCs/>
          <w:sz w:val="23"/>
          <w:szCs w:val="23"/>
        </w:rPr>
        <w:t>Это подтверждение должно быть направлено в течение десяти рабочих дней с даты направления письменного уведомления.</w:t>
      </w:r>
    </w:p>
    <w:p w:rsidR="00DC0071" w:rsidRPr="00DC0071" w:rsidRDefault="00DC0071" w:rsidP="00DC0071">
      <w:pPr>
        <w:spacing w:after="0"/>
        <w:ind w:firstLine="709"/>
        <w:rPr>
          <w:sz w:val="23"/>
          <w:szCs w:val="23"/>
        </w:rPr>
      </w:pPr>
      <w:r w:rsidRPr="00DC0071">
        <w:rPr>
          <w:sz w:val="23"/>
          <w:szCs w:val="23"/>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C0071" w:rsidRPr="00DC0071" w:rsidRDefault="00DC0071" w:rsidP="00DC0071">
      <w:pPr>
        <w:spacing w:after="0"/>
        <w:ind w:firstLine="709"/>
        <w:rPr>
          <w:sz w:val="23"/>
          <w:szCs w:val="23"/>
        </w:rPr>
      </w:pPr>
      <w:r w:rsidRPr="00DC0071">
        <w:rPr>
          <w:sz w:val="23"/>
          <w:szCs w:val="23"/>
        </w:rPr>
        <w:t>12.1.5.</w:t>
      </w:r>
      <w:r w:rsidRPr="00DC0071">
        <w:rPr>
          <w:sz w:val="23"/>
          <w:szCs w:val="23"/>
        </w:rPr>
        <w:tab/>
        <w:t xml:space="preserve">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 направив письменное уведомление о расторжении. </w:t>
      </w:r>
      <w:r w:rsidRPr="00DC0071">
        <w:rPr>
          <w:sz w:val="23"/>
          <w:szCs w:val="23"/>
        </w:rPr>
        <w:lastRenderedPageBreak/>
        <w:t>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C0071" w:rsidRPr="00DC0071" w:rsidRDefault="00DC0071" w:rsidP="00DC0071">
      <w:pPr>
        <w:spacing w:after="0"/>
        <w:ind w:firstLine="709"/>
        <w:rPr>
          <w:sz w:val="23"/>
          <w:szCs w:val="23"/>
        </w:rPr>
      </w:pPr>
      <w:r w:rsidRPr="00DC0071">
        <w:rPr>
          <w:sz w:val="23"/>
          <w:szCs w:val="23"/>
        </w:rPr>
        <w:t>12.2.1.</w:t>
      </w:r>
      <w:r w:rsidRPr="00DC0071">
        <w:rPr>
          <w:sz w:val="23"/>
          <w:szCs w:val="23"/>
        </w:rPr>
        <w:tab/>
        <w:t>Поставщик обязан предоставить Покупателю»:</w:t>
      </w:r>
    </w:p>
    <w:p w:rsidR="00DC0071" w:rsidRPr="00DC0071" w:rsidRDefault="00DC0071" w:rsidP="00DC0071">
      <w:pPr>
        <w:spacing w:after="0"/>
        <w:ind w:firstLine="709"/>
        <w:rPr>
          <w:sz w:val="23"/>
          <w:szCs w:val="23"/>
        </w:rPr>
      </w:pPr>
      <w:r w:rsidRPr="00DC0071">
        <w:rPr>
          <w:sz w:val="23"/>
          <w:szCs w:val="23"/>
        </w:rPr>
        <w:t>-</w:t>
      </w:r>
      <w:r w:rsidRPr="00DC0071">
        <w:rPr>
          <w:sz w:val="23"/>
          <w:szCs w:val="23"/>
        </w:rPr>
        <w:tab/>
        <w:t>информацию о всех собственниках Поставщик, включая конечных бенефициаров, на бумажном носителе, за своей подписью, по форме, являющейся Приложением № 2 к настоящему договору;</w:t>
      </w:r>
    </w:p>
    <w:p w:rsidR="00DC0071" w:rsidRPr="00DC0071" w:rsidRDefault="00DC0071" w:rsidP="00DC0071">
      <w:pPr>
        <w:spacing w:after="0"/>
        <w:ind w:firstLine="709"/>
        <w:rPr>
          <w:sz w:val="23"/>
          <w:szCs w:val="23"/>
        </w:rPr>
      </w:pPr>
      <w:r w:rsidRPr="00DC0071">
        <w:rPr>
          <w:sz w:val="23"/>
          <w:szCs w:val="23"/>
        </w:rPr>
        <w:t>-</w:t>
      </w:r>
      <w:r w:rsidRPr="00DC0071">
        <w:rPr>
          <w:sz w:val="23"/>
          <w:szCs w:val="23"/>
        </w:rPr>
        <w:tab/>
        <w:t xml:space="preserve">информацию о контрагенте-резиденте на бумажном носителе, за своей подписью, по форме, являющейся Приложением № 3 к настоящему договору. </w:t>
      </w:r>
    </w:p>
    <w:p w:rsidR="00DC0071" w:rsidRPr="00DC0071" w:rsidRDefault="00DC0071" w:rsidP="00DC0071">
      <w:pPr>
        <w:spacing w:after="0"/>
        <w:ind w:firstLine="709"/>
        <w:rPr>
          <w:sz w:val="23"/>
          <w:szCs w:val="23"/>
        </w:rPr>
      </w:pPr>
      <w:r w:rsidRPr="00DC0071">
        <w:rPr>
          <w:sz w:val="23"/>
          <w:szCs w:val="23"/>
        </w:rPr>
        <w:t>На момент заключения настоящего договора информация считается представленной и обязанность исполненной.</w:t>
      </w:r>
    </w:p>
    <w:p w:rsidR="00DC0071" w:rsidRPr="00DC0071" w:rsidRDefault="00DC0071" w:rsidP="00DC0071">
      <w:pPr>
        <w:spacing w:after="0"/>
        <w:ind w:firstLine="709"/>
        <w:rPr>
          <w:sz w:val="23"/>
          <w:szCs w:val="23"/>
        </w:rPr>
      </w:pPr>
      <w:r w:rsidRPr="00DC0071">
        <w:rPr>
          <w:sz w:val="23"/>
          <w:szCs w:val="23"/>
        </w:rPr>
        <w:t>12.2.2.</w:t>
      </w:r>
      <w:r w:rsidRPr="00DC0071">
        <w:rPr>
          <w:sz w:val="23"/>
          <w:szCs w:val="23"/>
        </w:rPr>
        <w:tab/>
        <w:t>Поставщик обязан предоставить Покупателю информацию об изменении состава (по сравнению с существовавшим на дату заключения настоящего договора) собственников Поставщика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w:t>
      </w:r>
    </w:p>
    <w:p w:rsidR="00DC0071" w:rsidRPr="00DC0071" w:rsidRDefault="00DC0071" w:rsidP="00DC0071">
      <w:pPr>
        <w:spacing w:after="0"/>
        <w:ind w:firstLine="709"/>
        <w:rPr>
          <w:sz w:val="23"/>
          <w:szCs w:val="23"/>
        </w:rPr>
      </w:pPr>
      <w:r w:rsidRPr="00DC0071">
        <w:rPr>
          <w:sz w:val="23"/>
          <w:szCs w:val="23"/>
        </w:rPr>
        <w:t xml:space="preserve">Информация представляется по форме, указанной в Приложении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C0071" w:rsidRPr="00DC0071" w:rsidRDefault="00DC0071" w:rsidP="00DC0071">
      <w:pPr>
        <w:spacing w:after="0"/>
        <w:ind w:firstLine="709"/>
        <w:rPr>
          <w:sz w:val="23"/>
          <w:szCs w:val="23"/>
        </w:rPr>
      </w:pPr>
      <w:r w:rsidRPr="00DC0071">
        <w:rPr>
          <w:sz w:val="23"/>
          <w:szCs w:val="23"/>
        </w:rPr>
        <w:t>12.2.3.</w:t>
      </w:r>
      <w:r w:rsidRPr="00DC0071">
        <w:rPr>
          <w:sz w:val="23"/>
          <w:szCs w:val="23"/>
        </w:rPr>
        <w:tab/>
        <w:t>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4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C0071" w:rsidRPr="00DC0071" w:rsidRDefault="00DC0071" w:rsidP="00DC0071">
      <w:pPr>
        <w:spacing w:after="0"/>
        <w:ind w:firstLine="709"/>
        <w:rPr>
          <w:sz w:val="23"/>
          <w:szCs w:val="23"/>
        </w:rPr>
      </w:pPr>
      <w:r w:rsidRPr="00DC0071">
        <w:rPr>
          <w:sz w:val="23"/>
          <w:szCs w:val="23"/>
        </w:rPr>
        <w:t>12.2.4.</w:t>
      </w:r>
      <w:r w:rsidRPr="00DC0071">
        <w:rPr>
          <w:sz w:val="23"/>
          <w:szCs w:val="23"/>
        </w:rPr>
        <w:tab/>
        <w:t xml:space="preserve">Покупатель имеет право на отказ от исполнения обязательств по договору, при неисполнении Поставщиком обязательств по предоставлению информации об изменениях в ранее представленной Поставщиком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DC0071" w:rsidRPr="00DC0071" w:rsidRDefault="00DC0071" w:rsidP="00DC0071">
      <w:pPr>
        <w:spacing w:after="0"/>
        <w:ind w:firstLine="709"/>
        <w:rPr>
          <w:sz w:val="23"/>
          <w:szCs w:val="23"/>
        </w:rPr>
      </w:pPr>
      <w:r w:rsidRPr="00DC0071">
        <w:rPr>
          <w:sz w:val="23"/>
          <w:szCs w:val="23"/>
        </w:rPr>
        <w:t>При таких обстоятельствах Покупатель вправе отказаться от исполнения Договора в одностороннем порядке полностью или частично, направив соответствующее письменное уведомление Поставщику, а также потребовать от Поставщика возмещения убытков, причиненных расторжением Договора.</w:t>
      </w:r>
    </w:p>
    <w:p w:rsidR="00DC0071" w:rsidRPr="00DC0071" w:rsidRDefault="00DC0071" w:rsidP="00DC0071">
      <w:pPr>
        <w:spacing w:after="0"/>
        <w:jc w:val="center"/>
        <w:rPr>
          <w:b/>
          <w:bCs/>
          <w:sz w:val="23"/>
          <w:szCs w:val="23"/>
        </w:rPr>
      </w:pPr>
      <w:r w:rsidRPr="00DC0071">
        <w:rPr>
          <w:b/>
          <w:bCs/>
          <w:sz w:val="23"/>
          <w:szCs w:val="23"/>
        </w:rPr>
        <w:t>13. Конфиденциальность</w:t>
      </w:r>
    </w:p>
    <w:p w:rsidR="00DC0071" w:rsidRPr="00DC0071" w:rsidRDefault="00DC0071" w:rsidP="00DC0071">
      <w:pPr>
        <w:shd w:val="clear" w:color="auto" w:fill="FFFFFF"/>
        <w:tabs>
          <w:tab w:val="left" w:pos="703"/>
          <w:tab w:val="num" w:pos="1992"/>
        </w:tabs>
        <w:spacing w:after="0"/>
        <w:ind w:firstLine="426"/>
        <w:rPr>
          <w:sz w:val="23"/>
          <w:szCs w:val="23"/>
        </w:rPr>
      </w:pPr>
      <w:r w:rsidRPr="00DC0071">
        <w:rPr>
          <w:sz w:val="23"/>
          <w:szCs w:val="23"/>
        </w:rPr>
        <w:t xml:space="preserve"> 13.1</w:t>
      </w:r>
      <w:r w:rsidRPr="00DC0071">
        <w:rPr>
          <w:spacing w:val="-4"/>
          <w:sz w:val="23"/>
          <w:szCs w:val="23"/>
        </w:rPr>
        <w:t xml:space="preserve"> </w:t>
      </w:r>
      <w:r w:rsidRPr="00DC0071">
        <w:rPr>
          <w:sz w:val="23"/>
          <w:szCs w:val="23"/>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Покупателем.</w:t>
      </w:r>
    </w:p>
    <w:p w:rsidR="00DC0071" w:rsidRPr="00DC0071" w:rsidRDefault="00DC0071" w:rsidP="00DC0071">
      <w:pPr>
        <w:shd w:val="clear" w:color="auto" w:fill="FFFFFF"/>
        <w:tabs>
          <w:tab w:val="left" w:pos="703"/>
          <w:tab w:val="num" w:pos="1992"/>
        </w:tabs>
        <w:spacing w:after="0"/>
        <w:jc w:val="center"/>
        <w:rPr>
          <w:b/>
          <w:sz w:val="23"/>
          <w:szCs w:val="23"/>
        </w:rPr>
      </w:pPr>
      <w:r w:rsidRPr="00DC0071">
        <w:rPr>
          <w:b/>
          <w:sz w:val="23"/>
          <w:szCs w:val="23"/>
        </w:rPr>
        <w:t>14. Толкование договора</w:t>
      </w:r>
    </w:p>
    <w:p w:rsidR="00DC0071" w:rsidRPr="00DC0071" w:rsidRDefault="00DC0071" w:rsidP="00DC0071">
      <w:pPr>
        <w:shd w:val="clear" w:color="auto" w:fill="FFFFFF"/>
        <w:tabs>
          <w:tab w:val="left" w:pos="703"/>
          <w:tab w:val="num" w:pos="1992"/>
        </w:tabs>
        <w:spacing w:after="0"/>
        <w:ind w:firstLine="426"/>
        <w:rPr>
          <w:sz w:val="23"/>
          <w:szCs w:val="23"/>
        </w:rPr>
      </w:pPr>
      <w:r w:rsidRPr="00DC0071">
        <w:rPr>
          <w:sz w:val="23"/>
          <w:szCs w:val="23"/>
        </w:rPr>
        <w:t>14.1.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DC0071" w:rsidRPr="00DC0071" w:rsidRDefault="00DC0071" w:rsidP="00DC0071">
      <w:pPr>
        <w:shd w:val="clear" w:color="auto" w:fill="FFFFFF"/>
        <w:tabs>
          <w:tab w:val="left" w:pos="703"/>
          <w:tab w:val="num" w:pos="1992"/>
        </w:tabs>
        <w:spacing w:after="0"/>
        <w:ind w:firstLine="426"/>
        <w:rPr>
          <w:bCs/>
          <w:sz w:val="23"/>
          <w:szCs w:val="23"/>
        </w:rPr>
      </w:pPr>
      <w:r w:rsidRPr="00DC0071">
        <w:rPr>
          <w:sz w:val="23"/>
          <w:szCs w:val="23"/>
        </w:rPr>
        <w:t>14.2 Настоящий Договор в соответствии со ст. 431 ГК РФ подлежит толкованию с учетом буквального значения содержащихся в нем слов и выражений.</w:t>
      </w:r>
    </w:p>
    <w:p w:rsidR="00DC0071" w:rsidRPr="00DC0071" w:rsidRDefault="00DC0071" w:rsidP="00DC0071">
      <w:pPr>
        <w:shd w:val="clear" w:color="auto" w:fill="FFFFFF"/>
        <w:tabs>
          <w:tab w:val="left" w:pos="703"/>
        </w:tabs>
        <w:spacing w:after="0"/>
        <w:jc w:val="center"/>
        <w:rPr>
          <w:b/>
          <w:sz w:val="23"/>
          <w:szCs w:val="23"/>
        </w:rPr>
      </w:pPr>
      <w:r w:rsidRPr="00DC0071">
        <w:rPr>
          <w:b/>
          <w:sz w:val="23"/>
          <w:szCs w:val="23"/>
        </w:rPr>
        <w:t>15. Особые условия</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15.1.</w:t>
      </w:r>
      <w:r w:rsidRPr="00DC0071">
        <w:rPr>
          <w:sz w:val="23"/>
          <w:szCs w:val="23"/>
        </w:rPr>
        <w:tab/>
        <w:t>К отношениям, не урегулированным настоящим Договором, применяется право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15.2.</w:t>
      </w:r>
      <w:r w:rsidRPr="00DC0071">
        <w:rPr>
          <w:sz w:val="23"/>
          <w:szCs w:val="23"/>
        </w:rPr>
        <w:tab/>
        <w:t xml:space="preserve">Настоящий Договор вступает в силу с даты его подписания и действует до полного исполнения Сторонами всех обязательств по нему. </w:t>
      </w:r>
    </w:p>
    <w:p w:rsidR="00DC0071" w:rsidRPr="00DC0071" w:rsidRDefault="00DC0071" w:rsidP="00DC0071">
      <w:pPr>
        <w:shd w:val="clear" w:color="auto" w:fill="FFFFFF"/>
        <w:tabs>
          <w:tab w:val="left" w:pos="703"/>
        </w:tabs>
        <w:spacing w:after="0"/>
        <w:ind w:firstLine="426"/>
        <w:rPr>
          <w:bCs/>
          <w:sz w:val="23"/>
          <w:szCs w:val="23"/>
        </w:rPr>
      </w:pPr>
      <w:r w:rsidRPr="00DC0071">
        <w:rPr>
          <w:sz w:val="23"/>
          <w:szCs w:val="23"/>
        </w:rPr>
        <w:t>15.3. </w:t>
      </w:r>
      <w:r w:rsidRPr="00DC0071">
        <w:rPr>
          <w:bCs/>
          <w:sz w:val="23"/>
          <w:szCs w:val="23"/>
        </w:rPr>
        <w:t xml:space="preserve">Настоящий Договор со всеми его дополнительными соглашениями и приложениями представляет собой единое соглашение между Поставщиком и </w:t>
      </w:r>
      <w:r w:rsidRPr="00DC0071">
        <w:rPr>
          <w:sz w:val="23"/>
          <w:szCs w:val="23"/>
        </w:rPr>
        <w:t>Покупателем</w:t>
      </w:r>
      <w:r w:rsidRPr="00DC0071">
        <w:rPr>
          <w:bCs/>
          <w:sz w:val="23"/>
          <w:szCs w:val="23"/>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15.4.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lastRenderedPageBreak/>
        <w:t>15.5.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15.6.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15.7.  Вопросы, не урегулированные настоящим Договором, регламентируются нормами законодательства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15.8.</w:t>
      </w:r>
      <w:r w:rsidRPr="00DC0071">
        <w:rPr>
          <w:sz w:val="23"/>
          <w:szCs w:val="23"/>
          <w:lang w:val="en-US"/>
        </w:rPr>
        <w:t> </w:t>
      </w:r>
      <w:r w:rsidRPr="00DC0071">
        <w:rPr>
          <w:sz w:val="23"/>
          <w:szCs w:val="23"/>
        </w:rPr>
        <w:t>Все указанные в настоящем Договоре приложения являются его неотъемлемой частью.</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15.9.</w:t>
      </w:r>
      <w:r w:rsidRPr="00DC0071">
        <w:rPr>
          <w:sz w:val="23"/>
          <w:szCs w:val="23"/>
          <w:lang w:val="en-US"/>
        </w:rPr>
        <w:t> </w:t>
      </w:r>
      <w:r w:rsidRPr="00DC0071">
        <w:rPr>
          <w:sz w:val="23"/>
          <w:szCs w:val="23"/>
        </w:rPr>
        <w:t>Договор составлен на русском языке в 2 (двух) экземплярах, имеющих равную юридическую силу, по одному для каждой из Сторон.</w:t>
      </w: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Срок действия договора</w:t>
      </w:r>
    </w:p>
    <w:p w:rsidR="00DC0071" w:rsidRPr="00DC0071" w:rsidRDefault="00DC0071" w:rsidP="009F656C">
      <w:pPr>
        <w:numPr>
          <w:ilvl w:val="1"/>
          <w:numId w:val="53"/>
        </w:numPr>
        <w:autoSpaceDE w:val="0"/>
        <w:autoSpaceDN w:val="0"/>
        <w:spacing w:after="0" w:line="360" w:lineRule="auto"/>
        <w:jc w:val="left"/>
        <w:rPr>
          <w:sz w:val="23"/>
          <w:szCs w:val="23"/>
        </w:rPr>
      </w:pPr>
      <w:r w:rsidRPr="00DC0071">
        <w:rPr>
          <w:sz w:val="23"/>
          <w:szCs w:val="23"/>
        </w:rPr>
        <w:t>Настоящий Договор вступает в силу со дня его заключения и действует до полного исполнения своих обязательств Сторонами.</w:t>
      </w: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Перечень приложений к настоящему договору</w:t>
      </w:r>
    </w:p>
    <w:p w:rsidR="00DC0071" w:rsidRPr="00DC0071" w:rsidRDefault="00DC0071" w:rsidP="00DC0071">
      <w:pPr>
        <w:tabs>
          <w:tab w:val="num" w:pos="1134"/>
        </w:tabs>
        <w:spacing w:after="0"/>
        <w:rPr>
          <w:snapToGrid w:val="0"/>
          <w:sz w:val="23"/>
          <w:szCs w:val="23"/>
        </w:rPr>
      </w:pPr>
      <w:r w:rsidRPr="00DC0071">
        <w:rPr>
          <w:snapToGrid w:val="0"/>
          <w:sz w:val="23"/>
          <w:szCs w:val="23"/>
        </w:rPr>
        <w:t>Следующие приложения являются неотъемлемой частью настоящего Договора:</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 xml:space="preserve">Приложение №1 − </w:t>
      </w:r>
      <w:r w:rsidRPr="00DC0071">
        <w:rPr>
          <w:iCs/>
          <w:snapToGrid w:val="0"/>
          <w:sz w:val="23"/>
          <w:szCs w:val="23"/>
        </w:rPr>
        <w:t>Спецификация</w:t>
      </w:r>
      <w:r w:rsidRPr="00DC0071">
        <w:rPr>
          <w:snapToGrid w:val="0"/>
          <w:sz w:val="23"/>
          <w:szCs w:val="23"/>
        </w:rPr>
        <w:t xml:space="preserve"> </w:t>
      </w:r>
      <w:r w:rsidRPr="00DC0071">
        <w:rPr>
          <w:iCs/>
          <w:snapToGrid w:val="0"/>
          <w:sz w:val="23"/>
          <w:szCs w:val="23"/>
        </w:rPr>
        <w:t>товара</w:t>
      </w:r>
      <w:r w:rsidRPr="00DC0071">
        <w:rPr>
          <w:snapToGrid w:val="0"/>
          <w:sz w:val="23"/>
          <w:szCs w:val="23"/>
        </w:rPr>
        <w:t>.</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Приложение №2 – Справка о цепочке собственников, включая бенефициаров (в том числе конечных) *.</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 xml:space="preserve"> Приложение №3 - Сведения о контрагенте-резиденте</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Приложение №4 – Согласие на обработку персональных данных.</w:t>
      </w:r>
    </w:p>
    <w:p w:rsidR="00DC0071" w:rsidRPr="00DC0071" w:rsidRDefault="00DC0071" w:rsidP="00DC0071">
      <w:pPr>
        <w:tabs>
          <w:tab w:val="num" w:pos="1701"/>
        </w:tabs>
        <w:spacing w:after="0"/>
        <w:ind w:firstLine="709"/>
        <w:rPr>
          <w:snapToGrid w:val="0"/>
          <w:sz w:val="23"/>
          <w:szCs w:val="23"/>
        </w:rPr>
      </w:pP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Адреса и реквизиты сторон, подписи сторон</w:t>
      </w:r>
    </w:p>
    <w:tbl>
      <w:tblPr>
        <w:tblOverlap w:val="never"/>
        <w:tblW w:w="10384" w:type="dxa"/>
        <w:tblLayout w:type="fixed"/>
        <w:tblLook w:val="0000" w:firstRow="0" w:lastRow="0" w:firstColumn="0" w:lastColumn="0" w:noHBand="0" w:noVBand="0"/>
      </w:tblPr>
      <w:tblGrid>
        <w:gridCol w:w="5189"/>
        <w:gridCol w:w="5195"/>
      </w:tblGrid>
      <w:tr w:rsidR="00DC0071" w:rsidRPr="00DC0071" w:rsidTr="00DC0071">
        <w:trPr>
          <w:trHeight w:val="3515"/>
        </w:trPr>
        <w:tc>
          <w:tcPr>
            <w:tcW w:w="5069"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22"/>
                <w:szCs w:val="22"/>
              </w:rPr>
            </w:pPr>
            <w:r w:rsidRPr="00DC0071">
              <w:rPr>
                <w:sz w:val="22"/>
                <w:szCs w:val="22"/>
              </w:rPr>
              <w:t>430003, г.Саранск, пр.Ленина,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r w:rsidRPr="00DC0071">
              <w:rPr>
                <w:spacing w:val="-6"/>
                <w:sz w:val="22"/>
                <w:szCs w:val="22"/>
              </w:rPr>
              <w:t xml:space="preserve">кор/счет:30101810100000000615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Pr="00DC0071" w:rsidRDefault="00DC0071" w:rsidP="00DC0071">
      <w:pPr>
        <w:tabs>
          <w:tab w:val="num" w:pos="1701"/>
        </w:tabs>
        <w:spacing w:after="0"/>
        <w:ind w:firstLine="709"/>
        <w:rPr>
          <w:snapToGrid w:val="0"/>
          <w:sz w:val="23"/>
          <w:szCs w:val="23"/>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jc w:val="right"/>
        <w:rPr>
          <w:b/>
        </w:rPr>
      </w:pPr>
      <w:r w:rsidRPr="00DC0071">
        <w:rPr>
          <w:b/>
        </w:rPr>
        <w:lastRenderedPageBreak/>
        <w:t>Приложение №1</w:t>
      </w:r>
    </w:p>
    <w:p w:rsidR="00DC0071" w:rsidRPr="00DC0071" w:rsidRDefault="00DC0071" w:rsidP="00DC0071">
      <w:pPr>
        <w:spacing w:after="0"/>
        <w:jc w:val="right"/>
        <w:rPr>
          <w:b/>
        </w:rPr>
      </w:pPr>
      <w:r w:rsidRPr="00DC0071">
        <w:rPr>
          <w:b/>
        </w:rPr>
        <w:t xml:space="preserve">к договору №            </w:t>
      </w:r>
      <w:r w:rsidRPr="00DC0071">
        <w:rPr>
          <w:b/>
          <w:bCs/>
          <w:sz w:val="23"/>
          <w:szCs w:val="23"/>
        </w:rPr>
        <w:t xml:space="preserve"> </w:t>
      </w:r>
      <w:r w:rsidRPr="00DC0071">
        <w:rPr>
          <w:b/>
          <w:bCs/>
        </w:rPr>
        <w:t xml:space="preserve">от </w:t>
      </w:r>
      <w:r w:rsidRPr="00DC0071">
        <w:rPr>
          <w:b/>
        </w:rPr>
        <w:t xml:space="preserve">_____________ 202   г. </w:t>
      </w:r>
    </w:p>
    <w:p w:rsidR="00DC0071" w:rsidRPr="00DC0071" w:rsidRDefault="00DC0071" w:rsidP="00DC0071">
      <w:pPr>
        <w:spacing w:after="0"/>
        <w:jc w:val="center"/>
        <w:rPr>
          <w:b/>
          <w:szCs w:val="22"/>
        </w:rPr>
      </w:pPr>
      <w:r w:rsidRPr="00DC0071">
        <w:rPr>
          <w:b/>
          <w:szCs w:val="22"/>
        </w:rPr>
        <w:t>Спецификация товара</w:t>
      </w:r>
    </w:p>
    <w:p w:rsidR="00DC0071" w:rsidRPr="00DC0071" w:rsidRDefault="00DC0071" w:rsidP="00DC0071">
      <w:pPr>
        <w:spacing w:after="0"/>
        <w:jc w:val="center"/>
        <w:rPr>
          <w:b/>
          <w:szCs w:val="22"/>
        </w:rPr>
      </w:pPr>
      <w:r w:rsidRPr="00DC0071">
        <w:rPr>
          <w:b/>
          <w:szCs w:val="22"/>
        </w:rPr>
        <w:t xml:space="preserve">  Между _______________ и АО «Социальная сфера-М»</w:t>
      </w:r>
    </w:p>
    <w:p w:rsidR="00DC0071" w:rsidRPr="00DC0071" w:rsidRDefault="00DC0071" w:rsidP="00DC0071">
      <w:pPr>
        <w:spacing w:after="0"/>
        <w:jc w:val="center"/>
        <w:rPr>
          <w:b/>
          <w:szCs w:val="22"/>
        </w:rPr>
      </w:pPr>
    </w:p>
    <w:tbl>
      <w:tblPr>
        <w:tblW w:w="1080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64" w:type="dxa"/>
          <w:right w:w="64" w:type="dxa"/>
        </w:tblCellMar>
        <w:tblLook w:val="04A0" w:firstRow="1" w:lastRow="0" w:firstColumn="1" w:lastColumn="0" w:noHBand="0" w:noVBand="1"/>
      </w:tblPr>
      <w:tblGrid>
        <w:gridCol w:w="647"/>
        <w:gridCol w:w="59"/>
        <w:gridCol w:w="3061"/>
        <w:gridCol w:w="1695"/>
        <w:gridCol w:w="718"/>
        <w:gridCol w:w="718"/>
        <w:gridCol w:w="704"/>
        <w:gridCol w:w="1560"/>
        <w:gridCol w:w="1639"/>
      </w:tblGrid>
      <w:tr w:rsidR="003F7ABA" w:rsidRPr="00DC0071" w:rsidTr="003F7ABA">
        <w:trPr>
          <w:trHeight w:val="602"/>
          <w:jc w:val="center"/>
        </w:trPr>
        <w:tc>
          <w:tcPr>
            <w:tcW w:w="647" w:type="dxa"/>
            <w:tcBorders>
              <w:top w:val="single" w:sz="2" w:space="0" w:color="auto"/>
              <w:left w:val="single" w:sz="2" w:space="0" w:color="auto"/>
              <w:bottom w:val="single" w:sz="2" w:space="0" w:color="auto"/>
              <w:right w:val="single" w:sz="4"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 п/п</w:t>
            </w:r>
          </w:p>
        </w:tc>
        <w:tc>
          <w:tcPr>
            <w:tcW w:w="3120" w:type="dxa"/>
            <w:gridSpan w:val="2"/>
            <w:tcBorders>
              <w:top w:val="single" w:sz="2" w:space="0" w:color="auto"/>
              <w:left w:val="single" w:sz="4"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Наименование продукции</w:t>
            </w:r>
          </w:p>
        </w:tc>
        <w:tc>
          <w:tcPr>
            <w:tcW w:w="1695" w:type="dxa"/>
            <w:tcBorders>
              <w:top w:val="single" w:sz="2" w:space="0" w:color="auto"/>
              <w:left w:val="single" w:sz="4"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Производитель, страна происхождения</w:t>
            </w:r>
          </w:p>
        </w:tc>
        <w:tc>
          <w:tcPr>
            <w:tcW w:w="718" w:type="dxa"/>
            <w:tcBorders>
              <w:top w:val="single" w:sz="2" w:space="0" w:color="auto"/>
              <w:left w:val="single" w:sz="2" w:space="0" w:color="auto"/>
              <w:bottom w:val="single" w:sz="2" w:space="0" w:color="auto"/>
              <w:right w:val="single" w:sz="2" w:space="0" w:color="auto"/>
            </w:tcBorders>
          </w:tcPr>
          <w:p w:rsidR="003F7ABA" w:rsidRPr="003F7ABA" w:rsidRDefault="003F7ABA" w:rsidP="00DC0071">
            <w:pPr>
              <w:spacing w:after="0"/>
              <w:jc w:val="center"/>
              <w:rPr>
                <w:rFonts w:eastAsia="Calibri"/>
                <w:b/>
                <w:i/>
                <w:iCs/>
                <w:sz w:val="20"/>
                <w:szCs w:val="20"/>
              </w:rPr>
            </w:pPr>
            <w:r w:rsidRPr="003F7ABA">
              <w:rPr>
                <w:b/>
                <w:i/>
                <w:sz w:val="20"/>
                <w:szCs w:val="20"/>
              </w:rPr>
              <w:t>Порядковый номер реестровой записи в ЕРРРП*</w:t>
            </w:r>
          </w:p>
        </w:tc>
        <w:tc>
          <w:tcPr>
            <w:tcW w:w="718"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Ед. изм.</w:t>
            </w:r>
          </w:p>
        </w:tc>
        <w:tc>
          <w:tcPr>
            <w:tcW w:w="704"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Кол-во</w:t>
            </w:r>
          </w:p>
        </w:tc>
        <w:tc>
          <w:tcPr>
            <w:tcW w:w="1560"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Цена с НДС,                                    руб.</w:t>
            </w:r>
          </w:p>
        </w:tc>
        <w:tc>
          <w:tcPr>
            <w:tcW w:w="1639"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Сумма с НДС,                               руб.</w:t>
            </w:r>
          </w:p>
        </w:tc>
      </w:tr>
      <w:tr w:rsidR="003F7ABA" w:rsidRPr="00DC0071" w:rsidTr="003F7ABA">
        <w:trPr>
          <w:cantSplit/>
          <w:trHeight w:val="568"/>
          <w:jc w:val="center"/>
        </w:trPr>
        <w:tc>
          <w:tcPr>
            <w:tcW w:w="647" w:type="dxa"/>
            <w:tcBorders>
              <w:top w:val="single" w:sz="2" w:space="0" w:color="auto"/>
              <w:left w:val="single" w:sz="2" w:space="0" w:color="auto"/>
              <w:bottom w:val="single" w:sz="4" w:space="0" w:color="auto"/>
              <w:right w:val="single" w:sz="4" w:space="0" w:color="auto"/>
            </w:tcBorders>
            <w:shd w:val="clear" w:color="auto" w:fill="FFFFFF"/>
            <w:vAlign w:val="center"/>
            <w:hideMark/>
          </w:tcPr>
          <w:p w:rsidR="003F7ABA" w:rsidRPr="00DC0071" w:rsidRDefault="003F7ABA" w:rsidP="00DC0071">
            <w:pPr>
              <w:spacing w:after="0"/>
              <w:jc w:val="center"/>
              <w:rPr>
                <w:sz w:val="20"/>
              </w:rPr>
            </w:pPr>
            <w:r w:rsidRPr="00DC0071">
              <w:rPr>
                <w:sz w:val="20"/>
              </w:rPr>
              <w:t>1</w:t>
            </w:r>
          </w:p>
        </w:tc>
        <w:tc>
          <w:tcPr>
            <w:tcW w:w="3120" w:type="dxa"/>
            <w:gridSpan w:val="2"/>
            <w:tcBorders>
              <w:top w:val="single" w:sz="2"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95" w:type="dxa"/>
            <w:tcBorders>
              <w:top w:val="single" w:sz="2"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2"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04"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560"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39" w:type="dxa"/>
            <w:tcBorders>
              <w:top w:val="single" w:sz="2"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r>
      <w:tr w:rsidR="003F7ABA" w:rsidRPr="00DC0071" w:rsidTr="003F7ABA">
        <w:trPr>
          <w:cantSplit/>
          <w:trHeight w:val="241"/>
          <w:jc w:val="center"/>
        </w:trPr>
        <w:tc>
          <w:tcPr>
            <w:tcW w:w="647" w:type="dxa"/>
            <w:tcBorders>
              <w:top w:val="single" w:sz="4" w:space="0" w:color="auto"/>
              <w:left w:val="single" w:sz="2" w:space="0" w:color="auto"/>
              <w:bottom w:val="single" w:sz="4" w:space="0" w:color="auto"/>
              <w:right w:val="single" w:sz="4" w:space="0" w:color="auto"/>
            </w:tcBorders>
            <w:shd w:val="clear" w:color="auto" w:fill="FFFFFF"/>
            <w:vAlign w:val="center"/>
            <w:hideMark/>
          </w:tcPr>
          <w:p w:rsidR="003F7ABA" w:rsidRPr="00DC0071" w:rsidRDefault="003F7ABA" w:rsidP="00DC0071">
            <w:pPr>
              <w:spacing w:after="0"/>
              <w:jc w:val="center"/>
              <w:rPr>
                <w:sz w:val="20"/>
              </w:rPr>
            </w:pPr>
            <w:r w:rsidRPr="00DC0071">
              <w:rPr>
                <w:sz w:val="20"/>
              </w:rPr>
              <w:t>2</w:t>
            </w:r>
          </w:p>
        </w:tc>
        <w:tc>
          <w:tcPr>
            <w:tcW w:w="3120" w:type="dxa"/>
            <w:gridSpan w:val="2"/>
            <w:tcBorders>
              <w:top w:val="single" w:sz="4"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95" w:type="dxa"/>
            <w:tcBorders>
              <w:top w:val="single" w:sz="4"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04"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560"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39" w:type="dxa"/>
            <w:tcBorders>
              <w:top w:val="single" w:sz="4"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r>
      <w:tr w:rsidR="005A0309" w:rsidRPr="00DC0071" w:rsidTr="003F7ABA">
        <w:trPr>
          <w:cantSplit/>
          <w:trHeight w:val="241"/>
          <w:jc w:val="center"/>
        </w:trPr>
        <w:tc>
          <w:tcPr>
            <w:tcW w:w="647" w:type="dxa"/>
            <w:tcBorders>
              <w:top w:val="single" w:sz="4" w:space="0" w:color="auto"/>
              <w:left w:val="single" w:sz="2" w:space="0" w:color="auto"/>
              <w:bottom w:val="single" w:sz="4" w:space="0" w:color="auto"/>
              <w:right w:val="single" w:sz="4" w:space="0" w:color="auto"/>
            </w:tcBorders>
            <w:shd w:val="clear" w:color="auto" w:fill="FFFFFF"/>
            <w:vAlign w:val="center"/>
          </w:tcPr>
          <w:p w:rsidR="005A0309" w:rsidRPr="00DC0071" w:rsidRDefault="005A0309" w:rsidP="00DC0071">
            <w:pPr>
              <w:spacing w:after="0"/>
              <w:jc w:val="center"/>
              <w:rPr>
                <w:sz w:val="20"/>
              </w:rPr>
            </w:pPr>
            <w:r>
              <w:rPr>
                <w:sz w:val="20"/>
              </w:rPr>
              <w:t>2</w:t>
            </w:r>
          </w:p>
        </w:tc>
        <w:tc>
          <w:tcPr>
            <w:tcW w:w="3120" w:type="dxa"/>
            <w:gridSpan w:val="2"/>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95" w:type="dxa"/>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04"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560"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39"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r>
      <w:tr w:rsidR="005A0309" w:rsidRPr="00DC0071" w:rsidTr="003F7ABA">
        <w:trPr>
          <w:cantSplit/>
          <w:trHeight w:val="241"/>
          <w:jc w:val="center"/>
        </w:trPr>
        <w:tc>
          <w:tcPr>
            <w:tcW w:w="647" w:type="dxa"/>
            <w:tcBorders>
              <w:top w:val="single" w:sz="4" w:space="0" w:color="auto"/>
              <w:left w:val="single" w:sz="2" w:space="0" w:color="auto"/>
              <w:bottom w:val="single" w:sz="4" w:space="0" w:color="auto"/>
              <w:right w:val="single" w:sz="4" w:space="0" w:color="auto"/>
            </w:tcBorders>
            <w:shd w:val="clear" w:color="auto" w:fill="FFFFFF"/>
            <w:vAlign w:val="center"/>
          </w:tcPr>
          <w:p w:rsidR="005A0309" w:rsidRPr="00DC0071" w:rsidRDefault="005A0309" w:rsidP="00DC0071">
            <w:pPr>
              <w:spacing w:after="0"/>
              <w:jc w:val="center"/>
              <w:rPr>
                <w:sz w:val="20"/>
              </w:rPr>
            </w:pPr>
            <w:r>
              <w:rPr>
                <w:sz w:val="20"/>
              </w:rPr>
              <w:t>4</w:t>
            </w:r>
          </w:p>
        </w:tc>
        <w:tc>
          <w:tcPr>
            <w:tcW w:w="3120" w:type="dxa"/>
            <w:gridSpan w:val="2"/>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95" w:type="dxa"/>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04"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560"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39"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r>
      <w:tr w:rsidR="005A0309" w:rsidRPr="00DC0071" w:rsidTr="003F7ABA">
        <w:trPr>
          <w:cantSplit/>
          <w:trHeight w:val="241"/>
          <w:jc w:val="center"/>
        </w:trPr>
        <w:tc>
          <w:tcPr>
            <w:tcW w:w="647" w:type="dxa"/>
            <w:tcBorders>
              <w:top w:val="single" w:sz="4" w:space="0" w:color="auto"/>
              <w:left w:val="single" w:sz="2" w:space="0" w:color="auto"/>
              <w:bottom w:val="single" w:sz="4" w:space="0" w:color="auto"/>
              <w:right w:val="single" w:sz="4" w:space="0" w:color="auto"/>
            </w:tcBorders>
            <w:shd w:val="clear" w:color="auto" w:fill="FFFFFF"/>
            <w:vAlign w:val="center"/>
          </w:tcPr>
          <w:p w:rsidR="005A0309" w:rsidRPr="00DC0071" w:rsidRDefault="005A0309" w:rsidP="00DC0071">
            <w:pPr>
              <w:spacing w:after="0"/>
              <w:jc w:val="center"/>
              <w:rPr>
                <w:sz w:val="20"/>
              </w:rPr>
            </w:pPr>
            <w:r>
              <w:rPr>
                <w:sz w:val="20"/>
              </w:rPr>
              <w:t>5</w:t>
            </w:r>
          </w:p>
        </w:tc>
        <w:tc>
          <w:tcPr>
            <w:tcW w:w="3120" w:type="dxa"/>
            <w:gridSpan w:val="2"/>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95" w:type="dxa"/>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04"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560"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39"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r>
      <w:tr w:rsidR="003F7ABA" w:rsidRPr="00DC0071" w:rsidTr="005A0309">
        <w:trPr>
          <w:trHeight w:val="570"/>
          <w:jc w:val="center"/>
        </w:trPr>
        <w:tc>
          <w:tcPr>
            <w:tcW w:w="706" w:type="dxa"/>
            <w:gridSpan w:val="2"/>
            <w:tcBorders>
              <w:top w:val="single" w:sz="2" w:space="0" w:color="auto"/>
              <w:left w:val="single" w:sz="2" w:space="0" w:color="auto"/>
              <w:bottom w:val="single" w:sz="2" w:space="0" w:color="auto"/>
              <w:right w:val="single" w:sz="2" w:space="0" w:color="auto"/>
            </w:tcBorders>
          </w:tcPr>
          <w:p w:rsidR="003F7ABA" w:rsidRPr="00DC0071" w:rsidRDefault="003F7ABA" w:rsidP="00DC0071">
            <w:pPr>
              <w:spacing w:after="0"/>
              <w:jc w:val="right"/>
              <w:rPr>
                <w:rFonts w:eastAsia="Calibri"/>
                <w:b/>
                <w:sz w:val="20"/>
                <w:lang w:eastAsia="en-US"/>
              </w:rPr>
            </w:pPr>
          </w:p>
        </w:tc>
        <w:tc>
          <w:tcPr>
            <w:tcW w:w="8456" w:type="dxa"/>
            <w:gridSpan w:val="6"/>
            <w:tcBorders>
              <w:top w:val="single" w:sz="2" w:space="0" w:color="auto"/>
              <w:left w:val="single" w:sz="2" w:space="0" w:color="auto"/>
              <w:bottom w:val="single" w:sz="2" w:space="0" w:color="auto"/>
              <w:right w:val="single" w:sz="2" w:space="0" w:color="auto"/>
            </w:tcBorders>
            <w:vAlign w:val="center"/>
          </w:tcPr>
          <w:p w:rsidR="003F7ABA" w:rsidRPr="00DC0071" w:rsidRDefault="003F7ABA" w:rsidP="00DC0071">
            <w:pPr>
              <w:spacing w:after="0"/>
              <w:jc w:val="right"/>
              <w:rPr>
                <w:rFonts w:eastAsia="Calibri"/>
                <w:b/>
                <w:sz w:val="20"/>
                <w:lang w:eastAsia="en-US"/>
              </w:rPr>
            </w:pPr>
          </w:p>
        </w:tc>
        <w:tc>
          <w:tcPr>
            <w:tcW w:w="1639" w:type="dxa"/>
            <w:tcBorders>
              <w:top w:val="single" w:sz="2" w:space="0" w:color="auto"/>
              <w:left w:val="single" w:sz="2" w:space="0" w:color="auto"/>
              <w:bottom w:val="single" w:sz="2" w:space="0" w:color="auto"/>
              <w:right w:val="single" w:sz="2" w:space="0" w:color="auto"/>
            </w:tcBorders>
            <w:vAlign w:val="center"/>
          </w:tcPr>
          <w:p w:rsidR="003F7ABA" w:rsidRPr="00DC0071" w:rsidRDefault="003F7ABA" w:rsidP="00DC0071">
            <w:pPr>
              <w:spacing w:after="0"/>
              <w:ind w:left="-110"/>
              <w:jc w:val="center"/>
              <w:rPr>
                <w:rFonts w:eastAsia="Calibri"/>
                <w:b/>
                <w:sz w:val="20"/>
                <w:lang w:eastAsia="en-US"/>
              </w:rPr>
            </w:pPr>
          </w:p>
        </w:tc>
      </w:tr>
    </w:tbl>
    <w:p w:rsidR="00DC0071" w:rsidRPr="00DC0071" w:rsidRDefault="00DC0071" w:rsidP="00DC0071">
      <w:pPr>
        <w:spacing w:after="0"/>
        <w:jc w:val="left"/>
      </w:pPr>
    </w:p>
    <w:p w:rsidR="00DC0071" w:rsidRPr="00DC0071" w:rsidRDefault="00DC0071" w:rsidP="009F656C">
      <w:pPr>
        <w:widowControl w:val="0"/>
        <w:numPr>
          <w:ilvl w:val="0"/>
          <w:numId w:val="54"/>
        </w:numPr>
        <w:tabs>
          <w:tab w:val="left" w:pos="703"/>
          <w:tab w:val="left" w:pos="1134"/>
        </w:tabs>
        <w:suppressAutoHyphens/>
        <w:autoSpaceDE w:val="0"/>
        <w:autoSpaceDN w:val="0"/>
        <w:spacing w:after="0" w:line="360" w:lineRule="auto"/>
        <w:jc w:val="left"/>
      </w:pPr>
      <w:r w:rsidRPr="00DC0071">
        <w:rPr>
          <w:b/>
        </w:rPr>
        <w:t xml:space="preserve">Срок поставки: </w:t>
      </w:r>
      <w:r w:rsidRPr="00DC0071">
        <w:t>в течение ________________ дней с момента заключения договора.</w:t>
      </w:r>
    </w:p>
    <w:p w:rsidR="00DC0071" w:rsidRPr="00DC0071" w:rsidRDefault="00DC0071" w:rsidP="009F656C">
      <w:pPr>
        <w:numPr>
          <w:ilvl w:val="0"/>
          <w:numId w:val="54"/>
        </w:numPr>
        <w:tabs>
          <w:tab w:val="left" w:pos="1134"/>
        </w:tabs>
        <w:suppressAutoHyphens/>
        <w:autoSpaceDE w:val="0"/>
        <w:autoSpaceDN w:val="0"/>
        <w:spacing w:after="0" w:line="360" w:lineRule="auto"/>
        <w:ind w:left="0" w:firstLine="786"/>
        <w:jc w:val="left"/>
        <w:rPr>
          <w:b/>
          <w:bCs/>
        </w:rPr>
      </w:pPr>
      <w:r w:rsidRPr="00DC0071">
        <w:rPr>
          <w:b/>
        </w:rPr>
        <w:t>Условия поставки:</w:t>
      </w:r>
      <w:r w:rsidRPr="00DC0071">
        <w:t xml:space="preserve"> Поставщик своими силами и за свой счет осуществляет доставку продукции до склада грузополучателя, расположенного по адресу: РМ,</w:t>
      </w:r>
      <w:r>
        <w:t xml:space="preserve"> Кочкуровский райоон, с.Сабаево, ДОЛ «Энергетик».</w:t>
      </w:r>
    </w:p>
    <w:p w:rsidR="00DC0071" w:rsidRPr="00DC0071" w:rsidRDefault="00DC0071" w:rsidP="00DC0071">
      <w:pPr>
        <w:spacing w:after="0"/>
        <w:jc w:val="left"/>
      </w:pPr>
    </w:p>
    <w:p w:rsidR="00DC0071" w:rsidRPr="00DC0071" w:rsidRDefault="00DC0071" w:rsidP="00DC0071">
      <w:pPr>
        <w:spacing w:after="0" w:line="360" w:lineRule="auto"/>
        <w:ind w:firstLine="567"/>
        <w:rPr>
          <w:sz w:val="20"/>
          <w:szCs w:val="20"/>
        </w:rPr>
      </w:pPr>
    </w:p>
    <w:tbl>
      <w:tblPr>
        <w:tblOverlap w:val="never"/>
        <w:tblW w:w="10384" w:type="dxa"/>
        <w:tblLayout w:type="fixed"/>
        <w:tblLook w:val="0000" w:firstRow="0" w:lastRow="0" w:firstColumn="0" w:lastColumn="0" w:noHBand="0" w:noVBand="0"/>
      </w:tblPr>
      <w:tblGrid>
        <w:gridCol w:w="5189"/>
        <w:gridCol w:w="5195"/>
      </w:tblGrid>
      <w:tr w:rsidR="00DC0071" w:rsidRPr="00DC0071" w:rsidTr="00DC0071">
        <w:trPr>
          <w:trHeight w:val="3515"/>
        </w:trPr>
        <w:tc>
          <w:tcPr>
            <w:tcW w:w="5069"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22"/>
                <w:szCs w:val="22"/>
              </w:rPr>
            </w:pPr>
            <w:r w:rsidRPr="00DC0071">
              <w:rPr>
                <w:sz w:val="22"/>
                <w:szCs w:val="22"/>
              </w:rPr>
              <w:t>430003, г.Саранск, пр.Ленина,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r w:rsidRPr="00DC0071">
              <w:rPr>
                <w:spacing w:val="-6"/>
                <w:sz w:val="22"/>
                <w:szCs w:val="22"/>
              </w:rPr>
              <w:t xml:space="preserve">кор/счет:30101810100000000615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lastRenderedPageBreak/>
        <w:t>Приложение №2</w:t>
      </w:r>
    </w:p>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t>к договору поставки №</w:t>
      </w:r>
      <w:r w:rsidRPr="00DC0071">
        <w:rPr>
          <w:b/>
          <w:sz w:val="23"/>
          <w:szCs w:val="23"/>
          <w:lang w:eastAsia="en-US"/>
        </w:rPr>
        <w:t xml:space="preserve">_____________ </w:t>
      </w:r>
      <w:r w:rsidRPr="00DC0071">
        <w:rPr>
          <w:b/>
          <w:bCs/>
          <w:sz w:val="23"/>
          <w:szCs w:val="23"/>
          <w:lang w:eastAsia="ar-SA"/>
        </w:rPr>
        <w:t>от____________</w:t>
      </w:r>
      <w:r w:rsidRPr="00DC0071">
        <w:rPr>
          <w:b/>
          <w:sz w:val="23"/>
          <w:szCs w:val="23"/>
        </w:rPr>
        <w:t>2022 г</w:t>
      </w:r>
      <w:r w:rsidRPr="00DC0071">
        <w:rPr>
          <w:b/>
          <w:i/>
          <w:sz w:val="23"/>
          <w:szCs w:val="23"/>
        </w:rPr>
        <w:t>.</w:t>
      </w:r>
    </w:p>
    <w:p w:rsidR="00DC0071" w:rsidRPr="00DC0071" w:rsidRDefault="00DC0071" w:rsidP="00DC0071">
      <w:pPr>
        <w:keepNext/>
        <w:keepLines/>
        <w:widowControl w:val="0"/>
        <w:suppressAutoHyphens/>
        <w:spacing w:after="0"/>
        <w:jc w:val="center"/>
        <w:rPr>
          <w:b/>
          <w:sz w:val="23"/>
          <w:szCs w:val="23"/>
        </w:rPr>
      </w:pPr>
      <w:r w:rsidRPr="00DC0071">
        <w:rPr>
          <w:b/>
          <w:sz w:val="23"/>
          <w:szCs w:val="23"/>
        </w:rPr>
        <w:t>Справка о цепочке собственников Поставщика, включая бенефициаров (в том числе конечных)*</w:t>
      </w:r>
    </w:p>
    <w:p w:rsidR="00DC0071" w:rsidRPr="00DC0071" w:rsidRDefault="00DC0071" w:rsidP="00DC0071">
      <w:pPr>
        <w:keepNext/>
        <w:keepLines/>
        <w:widowControl w:val="0"/>
        <w:suppressAutoHyphens/>
        <w:spacing w:after="0"/>
        <w:jc w:val="center"/>
        <w:rPr>
          <w:b/>
          <w:sz w:val="23"/>
          <w:szCs w:val="23"/>
          <w:u w:val="single"/>
        </w:rPr>
      </w:pPr>
      <w:r w:rsidRPr="00DC0071">
        <w:rPr>
          <w:b/>
          <w:sz w:val="23"/>
          <w:szCs w:val="23"/>
          <w:u w:val="single"/>
        </w:rPr>
        <w:t>__________________________________</w:t>
      </w:r>
    </w:p>
    <w:p w:rsidR="00DC0071" w:rsidRPr="00DC0071" w:rsidRDefault="00DC0071" w:rsidP="00DC0071">
      <w:pPr>
        <w:keepNext/>
        <w:keepLines/>
        <w:widowControl w:val="0"/>
        <w:suppressAutoHyphens/>
        <w:spacing w:after="0"/>
        <w:jc w:val="center"/>
        <w:rPr>
          <w:b/>
          <w:sz w:val="23"/>
          <w:szCs w:val="23"/>
          <w:vertAlign w:val="superscript"/>
        </w:rPr>
      </w:pPr>
      <w:r w:rsidRPr="00DC0071">
        <w:rPr>
          <w:b/>
          <w:sz w:val="23"/>
          <w:szCs w:val="23"/>
          <w:vertAlign w:val="superscript"/>
        </w:rPr>
        <w:t>(наименование организации)</w:t>
      </w:r>
    </w:p>
    <w:tbl>
      <w:tblPr>
        <w:tblW w:w="9923" w:type="dxa"/>
        <w:tblInd w:w="-176" w:type="dxa"/>
        <w:tblLayout w:type="fixed"/>
        <w:tblLook w:val="04A0" w:firstRow="1" w:lastRow="0" w:firstColumn="1" w:lastColumn="0" w:noHBand="0" w:noVBand="1"/>
      </w:tblPr>
      <w:tblGrid>
        <w:gridCol w:w="426"/>
        <w:gridCol w:w="425"/>
        <w:gridCol w:w="426"/>
        <w:gridCol w:w="567"/>
        <w:gridCol w:w="425"/>
        <w:gridCol w:w="567"/>
        <w:gridCol w:w="850"/>
        <w:gridCol w:w="426"/>
        <w:gridCol w:w="567"/>
        <w:gridCol w:w="567"/>
        <w:gridCol w:w="708"/>
        <w:gridCol w:w="851"/>
        <w:gridCol w:w="850"/>
        <w:gridCol w:w="567"/>
        <w:gridCol w:w="709"/>
        <w:gridCol w:w="992"/>
      </w:tblGrid>
      <w:tr w:rsidR="00DC0071" w:rsidRPr="00DC0071" w:rsidTr="00DC0071">
        <w:trPr>
          <w:trHeight w:val="315"/>
        </w:trPr>
        <w:tc>
          <w:tcPr>
            <w:tcW w:w="426" w:type="dxa"/>
            <w:tcBorders>
              <w:top w:val="single" w:sz="4" w:space="0" w:color="FFFFFF"/>
              <w:left w:val="single" w:sz="4" w:space="0" w:color="FFFFFF"/>
              <w:bottom w:val="single" w:sz="4" w:space="0" w:color="auto"/>
              <w:right w:val="single" w:sz="4" w:space="0" w:color="FFFFFF"/>
            </w:tcBorders>
            <w:noWrap/>
            <w:vAlign w:val="bottom"/>
          </w:tcPr>
          <w:p w:rsidR="00DC0071" w:rsidRPr="00DC0071" w:rsidRDefault="00DC0071" w:rsidP="00DC0071">
            <w:pPr>
              <w:widowControl w:val="0"/>
              <w:autoSpaceDE w:val="0"/>
              <w:autoSpaceDN w:val="0"/>
              <w:adjustRightInd w:val="0"/>
              <w:spacing w:after="0"/>
              <w:rPr>
                <w:sz w:val="20"/>
                <w:szCs w:val="20"/>
              </w:rPr>
            </w:pPr>
          </w:p>
        </w:tc>
        <w:tc>
          <w:tcPr>
            <w:tcW w:w="8505" w:type="dxa"/>
            <w:gridSpan w:val="14"/>
            <w:tcBorders>
              <w:top w:val="single" w:sz="4" w:space="0" w:color="FFFFFF"/>
              <w:left w:val="single" w:sz="4" w:space="0" w:color="FFFFFF"/>
              <w:bottom w:val="single" w:sz="4" w:space="0" w:color="auto"/>
              <w:right w:val="single" w:sz="4" w:space="0" w:color="FFFFFF"/>
            </w:tcBorders>
            <w:noWrap/>
            <w:vAlign w:val="bottom"/>
          </w:tcPr>
          <w:p w:rsidR="00DC0071" w:rsidRPr="00DC0071" w:rsidRDefault="00DC0071" w:rsidP="00DC0071">
            <w:pPr>
              <w:widowControl w:val="0"/>
              <w:autoSpaceDE w:val="0"/>
              <w:autoSpaceDN w:val="0"/>
              <w:adjustRightInd w:val="0"/>
              <w:spacing w:after="0"/>
              <w:rPr>
                <w:sz w:val="20"/>
                <w:szCs w:val="20"/>
              </w:rPr>
            </w:pPr>
          </w:p>
        </w:tc>
        <w:tc>
          <w:tcPr>
            <w:tcW w:w="992" w:type="dxa"/>
            <w:tcBorders>
              <w:top w:val="single" w:sz="4" w:space="0" w:color="FFFFFF"/>
              <w:left w:val="single" w:sz="4" w:space="0" w:color="FFFFFF"/>
              <w:bottom w:val="single" w:sz="4" w:space="0" w:color="auto"/>
              <w:right w:val="single" w:sz="4" w:space="0" w:color="FFFFFF"/>
            </w:tcBorders>
          </w:tcPr>
          <w:p w:rsidR="00DC0071" w:rsidRPr="00DC0071" w:rsidRDefault="00DC0071" w:rsidP="00DC0071">
            <w:pPr>
              <w:widowControl w:val="0"/>
              <w:autoSpaceDE w:val="0"/>
              <w:autoSpaceDN w:val="0"/>
              <w:adjustRightInd w:val="0"/>
              <w:spacing w:after="0"/>
              <w:jc w:val="center"/>
              <w:rPr>
                <w:sz w:val="20"/>
                <w:szCs w:val="20"/>
              </w:rPr>
            </w:pPr>
          </w:p>
        </w:tc>
      </w:tr>
      <w:tr w:rsidR="00DC0071" w:rsidRPr="00DC0071" w:rsidTr="00DC0071">
        <w:trPr>
          <w:trHeight w:val="348"/>
        </w:trPr>
        <w:tc>
          <w:tcPr>
            <w:tcW w:w="426" w:type="dxa"/>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 п/п</w:t>
            </w:r>
          </w:p>
        </w:tc>
        <w:tc>
          <w:tcPr>
            <w:tcW w:w="3260" w:type="dxa"/>
            <w:gridSpan w:val="6"/>
            <w:tcBorders>
              <w:top w:val="nil"/>
              <w:left w:val="single" w:sz="4" w:space="0" w:color="auto"/>
              <w:bottom w:val="single" w:sz="4" w:space="0" w:color="000000"/>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Информация об организации</w:t>
            </w:r>
          </w:p>
        </w:tc>
        <w:tc>
          <w:tcPr>
            <w:tcW w:w="426" w:type="dxa"/>
            <w:vMerge w:val="restart"/>
            <w:tcBorders>
              <w:top w:val="nil"/>
              <w:left w:val="single" w:sz="4" w:space="0" w:color="auto"/>
              <w:bottom w:val="single" w:sz="4" w:space="0" w:color="000000"/>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w:t>
            </w:r>
          </w:p>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w:t>
            </w:r>
          </w:p>
        </w:tc>
        <w:tc>
          <w:tcPr>
            <w:tcW w:w="5811" w:type="dxa"/>
            <w:gridSpan w:val="8"/>
            <w:tcBorders>
              <w:top w:val="nil"/>
              <w:left w:val="single" w:sz="4" w:space="0" w:color="auto"/>
              <w:bottom w:val="single" w:sz="4" w:space="0" w:color="auto"/>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Информация о цепочке собственников организации (включая конечных бенефициаров)</w:t>
            </w:r>
          </w:p>
        </w:tc>
      </w:tr>
      <w:tr w:rsidR="00DC0071" w:rsidRPr="00DC0071" w:rsidTr="00DC0071">
        <w:trPr>
          <w:trHeight w:val="3196"/>
        </w:trPr>
        <w:tc>
          <w:tcPr>
            <w:tcW w:w="426" w:type="dxa"/>
            <w:vMerge/>
            <w:tcBorders>
              <w:top w:val="nil"/>
              <w:left w:val="single" w:sz="4" w:space="0" w:color="auto"/>
              <w:bottom w:val="single" w:sz="4" w:space="0" w:color="auto"/>
              <w:right w:val="single" w:sz="4" w:space="0" w:color="auto"/>
            </w:tcBorders>
            <w:vAlign w:val="center"/>
            <w:hideMark/>
          </w:tcPr>
          <w:p w:rsidR="00DC0071" w:rsidRPr="00DC0071" w:rsidRDefault="00DC0071" w:rsidP="00DC0071">
            <w:pPr>
              <w:spacing w:after="0"/>
              <w:jc w:val="left"/>
              <w:rPr>
                <w:b/>
                <w:bCs/>
                <w:sz w:val="16"/>
                <w:szCs w:val="16"/>
              </w:rPr>
            </w:pPr>
          </w:p>
        </w:tc>
        <w:tc>
          <w:tcPr>
            <w:tcW w:w="425"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ИНН</w:t>
            </w:r>
          </w:p>
        </w:tc>
        <w:tc>
          <w:tcPr>
            <w:tcW w:w="426"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ОГРН</w:t>
            </w:r>
          </w:p>
        </w:tc>
        <w:tc>
          <w:tcPr>
            <w:tcW w:w="56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Наименование краткое</w:t>
            </w:r>
          </w:p>
        </w:tc>
        <w:tc>
          <w:tcPr>
            <w:tcW w:w="425"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Код ОКВЭД</w:t>
            </w:r>
          </w:p>
        </w:tc>
        <w:tc>
          <w:tcPr>
            <w:tcW w:w="56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Ф.И.О. руководителя</w:t>
            </w:r>
          </w:p>
        </w:tc>
        <w:tc>
          <w:tcPr>
            <w:tcW w:w="850" w:type="dxa"/>
            <w:tcBorders>
              <w:top w:val="single" w:sz="4" w:space="0" w:color="000000"/>
              <w:left w:val="single" w:sz="4" w:space="0" w:color="auto"/>
              <w:bottom w:val="single" w:sz="4" w:space="0" w:color="000000"/>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Серия и номер документа, удостоверяющего личность руководителя</w:t>
            </w:r>
          </w:p>
        </w:tc>
        <w:tc>
          <w:tcPr>
            <w:tcW w:w="426" w:type="dxa"/>
            <w:vMerge/>
            <w:tcBorders>
              <w:top w:val="nil"/>
              <w:left w:val="single" w:sz="4" w:space="0" w:color="auto"/>
              <w:bottom w:val="single" w:sz="4" w:space="0" w:color="000000"/>
              <w:right w:val="single" w:sz="4" w:space="0" w:color="auto"/>
            </w:tcBorders>
            <w:vAlign w:val="center"/>
            <w:hideMark/>
          </w:tcPr>
          <w:p w:rsidR="00DC0071" w:rsidRPr="00DC0071" w:rsidRDefault="00DC0071" w:rsidP="00DC0071">
            <w:pPr>
              <w:spacing w:after="0"/>
              <w:jc w:val="left"/>
              <w:rPr>
                <w:b/>
                <w:bCs/>
                <w:sz w:val="16"/>
                <w:szCs w:val="16"/>
              </w:rPr>
            </w:pP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ИНН</w:t>
            </w: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ОГРН</w:t>
            </w:r>
          </w:p>
        </w:tc>
        <w:tc>
          <w:tcPr>
            <w:tcW w:w="708"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Наименование / Ф.И.О.</w:t>
            </w:r>
          </w:p>
        </w:tc>
        <w:tc>
          <w:tcPr>
            <w:tcW w:w="851"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Адрес регистрации</w:t>
            </w:r>
          </w:p>
        </w:tc>
        <w:tc>
          <w:tcPr>
            <w:tcW w:w="850"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Серия и номер документа, удостоверяющего личность (для физ. лиц)</w:t>
            </w: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Руководитель / участник / акционер / бенефициар</w:t>
            </w:r>
          </w:p>
        </w:tc>
        <w:tc>
          <w:tcPr>
            <w:tcW w:w="709"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sz w:val="16"/>
                <w:szCs w:val="16"/>
              </w:rPr>
            </w:pPr>
            <w:r w:rsidRPr="00DC0071">
              <w:rPr>
                <w:b/>
                <w:sz w:val="16"/>
                <w:szCs w:val="16"/>
              </w:rPr>
              <w:t xml:space="preserve">Размер доли (для участников </w:t>
            </w:r>
            <w:r w:rsidRPr="00DC0071">
              <w:rPr>
                <w:b/>
                <w:bCs/>
                <w:sz w:val="16"/>
                <w:szCs w:val="16"/>
              </w:rPr>
              <w:t>/ акционеров / бенефициаров)</w:t>
            </w:r>
          </w:p>
        </w:tc>
        <w:tc>
          <w:tcPr>
            <w:tcW w:w="992" w:type="dxa"/>
            <w:tcBorders>
              <w:top w:val="nil"/>
              <w:left w:val="single" w:sz="4" w:space="0" w:color="auto"/>
              <w:bottom w:val="single" w:sz="4" w:space="0" w:color="auto"/>
              <w:right w:val="single" w:sz="4" w:space="0" w:color="auto"/>
            </w:tcBorders>
            <w:textDirection w:val="btLr"/>
            <w:hideMark/>
          </w:tcPr>
          <w:p w:rsidR="00DC0071" w:rsidRPr="00DC0071" w:rsidRDefault="00DC0071" w:rsidP="00DC0071">
            <w:pPr>
              <w:widowControl w:val="0"/>
              <w:autoSpaceDE w:val="0"/>
              <w:autoSpaceDN w:val="0"/>
              <w:adjustRightInd w:val="0"/>
              <w:spacing w:after="0"/>
              <w:ind w:left="113" w:right="113"/>
              <w:jc w:val="center"/>
              <w:rPr>
                <w:b/>
                <w:sz w:val="16"/>
                <w:szCs w:val="16"/>
              </w:rPr>
            </w:pPr>
            <w:r w:rsidRPr="00DC0071">
              <w:rPr>
                <w:b/>
                <w:sz w:val="16"/>
                <w:szCs w:val="16"/>
              </w:rPr>
              <w:t>Информация о подтверждающих документах (наименование, реквизиты и т.д.)***</w:t>
            </w:r>
          </w:p>
        </w:tc>
      </w:tr>
      <w:tr w:rsidR="00DC0071" w:rsidRPr="00DC0071" w:rsidTr="00DC0071">
        <w:trPr>
          <w:trHeight w:val="236"/>
        </w:trPr>
        <w:tc>
          <w:tcPr>
            <w:tcW w:w="426" w:type="dxa"/>
            <w:tcBorders>
              <w:top w:val="nil"/>
              <w:left w:val="single" w:sz="4" w:space="0" w:color="auto"/>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w:t>
            </w:r>
          </w:p>
        </w:tc>
        <w:tc>
          <w:tcPr>
            <w:tcW w:w="425"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2</w:t>
            </w:r>
          </w:p>
        </w:tc>
        <w:tc>
          <w:tcPr>
            <w:tcW w:w="426"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3</w:t>
            </w:r>
          </w:p>
        </w:tc>
        <w:tc>
          <w:tcPr>
            <w:tcW w:w="567"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4</w:t>
            </w:r>
          </w:p>
        </w:tc>
        <w:tc>
          <w:tcPr>
            <w:tcW w:w="425"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5</w:t>
            </w:r>
          </w:p>
        </w:tc>
        <w:tc>
          <w:tcPr>
            <w:tcW w:w="567"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6</w:t>
            </w:r>
          </w:p>
        </w:tc>
        <w:tc>
          <w:tcPr>
            <w:tcW w:w="850" w:type="dxa"/>
            <w:tcBorders>
              <w:top w:val="single" w:sz="4" w:space="0" w:color="000000"/>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7</w:t>
            </w:r>
          </w:p>
        </w:tc>
        <w:tc>
          <w:tcPr>
            <w:tcW w:w="426" w:type="dxa"/>
            <w:tcBorders>
              <w:top w:val="single" w:sz="4" w:space="0" w:color="000000"/>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8</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9</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10</w:t>
            </w:r>
          </w:p>
        </w:tc>
        <w:tc>
          <w:tcPr>
            <w:tcW w:w="708"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11</w:t>
            </w:r>
          </w:p>
        </w:tc>
        <w:tc>
          <w:tcPr>
            <w:tcW w:w="851"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12</w:t>
            </w:r>
          </w:p>
        </w:tc>
        <w:tc>
          <w:tcPr>
            <w:tcW w:w="850" w:type="dxa"/>
            <w:tcBorders>
              <w:top w:val="nil"/>
              <w:left w:val="nil"/>
              <w:bottom w:val="nil"/>
              <w:right w:val="single" w:sz="4" w:space="0" w:color="auto"/>
            </w:tcBorders>
            <w:vAlign w:val="bottom"/>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13</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14</w:t>
            </w:r>
          </w:p>
        </w:tc>
        <w:tc>
          <w:tcPr>
            <w:tcW w:w="709" w:type="dxa"/>
            <w:tcBorders>
              <w:top w:val="nil"/>
              <w:left w:val="nil"/>
              <w:bottom w:val="nil"/>
              <w:right w:val="single" w:sz="4" w:space="0" w:color="auto"/>
            </w:tcBorders>
            <w:vAlign w:val="bottom"/>
            <w:hideMark/>
          </w:tcPr>
          <w:p w:rsidR="00DC0071" w:rsidRPr="00DC0071" w:rsidRDefault="00DC0071" w:rsidP="00DC0071">
            <w:pPr>
              <w:widowControl w:val="0"/>
              <w:autoSpaceDE w:val="0"/>
              <w:autoSpaceDN w:val="0"/>
              <w:adjustRightInd w:val="0"/>
              <w:spacing w:after="0"/>
              <w:jc w:val="center"/>
              <w:rPr>
                <w:sz w:val="16"/>
                <w:szCs w:val="16"/>
              </w:rPr>
            </w:pPr>
            <w:r w:rsidRPr="00DC0071">
              <w:rPr>
                <w:bCs/>
                <w:sz w:val="16"/>
                <w:szCs w:val="16"/>
              </w:rPr>
              <w:t>15</w:t>
            </w:r>
          </w:p>
        </w:tc>
        <w:tc>
          <w:tcPr>
            <w:tcW w:w="992" w:type="dxa"/>
            <w:tcBorders>
              <w:top w:val="nil"/>
              <w:left w:val="nil"/>
              <w:bottom w:val="nil"/>
              <w:right w:val="single" w:sz="4" w:space="0" w:color="auto"/>
            </w:tcBorders>
            <w:hideMark/>
          </w:tcPr>
          <w:p w:rsidR="00DC0071" w:rsidRPr="00DC0071" w:rsidRDefault="00DC0071" w:rsidP="00DC0071">
            <w:pPr>
              <w:widowControl w:val="0"/>
              <w:autoSpaceDE w:val="0"/>
              <w:autoSpaceDN w:val="0"/>
              <w:adjustRightInd w:val="0"/>
              <w:spacing w:after="0"/>
              <w:jc w:val="center"/>
              <w:rPr>
                <w:bCs/>
                <w:sz w:val="16"/>
                <w:szCs w:val="16"/>
                <w:lang w:val="en-US"/>
              </w:rPr>
            </w:pPr>
            <w:r w:rsidRPr="00DC0071">
              <w:rPr>
                <w:bCs/>
                <w:sz w:val="16"/>
                <w:szCs w:val="16"/>
                <w:lang w:val="en-US"/>
              </w:rPr>
              <w:t>16</w:t>
            </w:r>
          </w:p>
        </w:tc>
      </w:tr>
      <w:tr w:rsidR="00DC0071" w:rsidRPr="00DC0071" w:rsidTr="00DC0071">
        <w:trPr>
          <w:trHeight w:val="106"/>
        </w:trPr>
        <w:tc>
          <w:tcPr>
            <w:tcW w:w="426" w:type="dxa"/>
            <w:tcBorders>
              <w:top w:val="nil"/>
              <w:left w:val="single" w:sz="4" w:space="0" w:color="auto"/>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708"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1"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vAlign w:val="bottom"/>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709" w:type="dxa"/>
            <w:tcBorders>
              <w:top w:val="nil"/>
              <w:left w:val="nil"/>
              <w:bottom w:val="single" w:sz="4" w:space="0" w:color="auto"/>
              <w:right w:val="single" w:sz="4" w:space="0" w:color="auto"/>
            </w:tcBorders>
            <w:vAlign w:val="bottom"/>
          </w:tcPr>
          <w:p w:rsidR="00DC0071" w:rsidRPr="00DC0071" w:rsidRDefault="00DC0071" w:rsidP="00DC0071">
            <w:pPr>
              <w:widowControl w:val="0"/>
              <w:autoSpaceDE w:val="0"/>
              <w:autoSpaceDN w:val="0"/>
              <w:adjustRightInd w:val="0"/>
              <w:spacing w:after="0"/>
              <w:jc w:val="center"/>
              <w:rPr>
                <w:bCs/>
                <w:sz w:val="16"/>
                <w:szCs w:val="16"/>
              </w:rPr>
            </w:pPr>
          </w:p>
        </w:tc>
        <w:tc>
          <w:tcPr>
            <w:tcW w:w="992" w:type="dxa"/>
            <w:tcBorders>
              <w:top w:val="nil"/>
              <w:left w:val="nil"/>
              <w:bottom w:val="single" w:sz="4" w:space="0" w:color="auto"/>
              <w:right w:val="single" w:sz="4" w:space="0" w:color="auto"/>
            </w:tcBorders>
          </w:tcPr>
          <w:p w:rsidR="00DC0071" w:rsidRPr="00DC0071" w:rsidRDefault="00DC0071" w:rsidP="00DC0071">
            <w:pPr>
              <w:widowControl w:val="0"/>
              <w:autoSpaceDE w:val="0"/>
              <w:autoSpaceDN w:val="0"/>
              <w:adjustRightInd w:val="0"/>
              <w:spacing w:after="0"/>
              <w:jc w:val="center"/>
              <w:rPr>
                <w:bCs/>
                <w:sz w:val="16"/>
                <w:szCs w:val="16"/>
              </w:rPr>
            </w:pPr>
          </w:p>
        </w:tc>
      </w:tr>
      <w:tr w:rsidR="00DC0071" w:rsidRPr="00DC0071" w:rsidTr="00DC0071">
        <w:trPr>
          <w:cantSplit/>
          <w:trHeight w:val="2281"/>
        </w:trPr>
        <w:tc>
          <w:tcPr>
            <w:tcW w:w="426" w:type="dxa"/>
            <w:tcBorders>
              <w:top w:val="single" w:sz="4" w:space="0" w:color="auto"/>
              <w:left w:val="single" w:sz="4" w:space="0" w:color="auto"/>
              <w:bottom w:val="single" w:sz="4" w:space="0" w:color="auto"/>
              <w:right w:val="single" w:sz="4" w:space="0" w:color="auto"/>
            </w:tcBorders>
            <w:textDirection w:val="btLr"/>
            <w:vAlign w:val="bottom"/>
            <w:hideMark/>
          </w:tcPr>
          <w:p w:rsidR="00DC0071" w:rsidRPr="00DC0071" w:rsidRDefault="00DC0071" w:rsidP="00DC0071">
            <w:pPr>
              <w:spacing w:after="0"/>
              <w:ind w:right="113" w:firstLine="567"/>
              <w:jc w:val="center"/>
              <w:rPr>
                <w:color w:val="000000"/>
                <w:sz w:val="16"/>
                <w:szCs w:val="16"/>
              </w:rPr>
            </w:pPr>
            <w:r w:rsidRPr="00DC0071">
              <w:rPr>
                <w:color w:val="000000"/>
                <w:sz w:val="16"/>
                <w:szCs w:val="16"/>
              </w:rPr>
              <w:t>1</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426"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426"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r>
      <w:tr w:rsidR="00DC0071" w:rsidRPr="00DC0071" w:rsidTr="00DC0071">
        <w:trPr>
          <w:cantSplit/>
          <w:trHeight w:val="2810"/>
        </w:trPr>
        <w:tc>
          <w:tcPr>
            <w:tcW w:w="426" w:type="dxa"/>
            <w:tcBorders>
              <w:top w:val="nil"/>
              <w:left w:val="single" w:sz="4" w:space="0" w:color="auto"/>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8"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1"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0"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9"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r>
    </w:tbl>
    <w:p w:rsidR="00DC0071" w:rsidRPr="00DC0071" w:rsidRDefault="00DC0071" w:rsidP="00DC0071">
      <w:pPr>
        <w:tabs>
          <w:tab w:val="left" w:pos="851"/>
        </w:tabs>
        <w:suppressAutoHyphens/>
        <w:spacing w:after="0"/>
        <w:ind w:firstLine="567"/>
        <w:rPr>
          <w:sz w:val="18"/>
          <w:szCs w:val="18"/>
        </w:rPr>
      </w:pPr>
      <w:r w:rsidRPr="00DC0071">
        <w:rPr>
          <w:sz w:val="18"/>
          <w:szCs w:val="18"/>
        </w:rPr>
        <w:t>* в отношении участников (акционеров), владеющих долями менее 5 процентов уставного капитала, допускается указание простого количества таких участников (акционеров)</w:t>
      </w:r>
    </w:p>
    <w:p w:rsidR="00DC0071" w:rsidRDefault="00DC0071" w:rsidP="00DC0071">
      <w:pPr>
        <w:spacing w:after="0"/>
        <w:ind w:firstLine="567"/>
        <w:rPr>
          <w:sz w:val="18"/>
          <w:szCs w:val="18"/>
        </w:rPr>
      </w:pPr>
      <w:r w:rsidRPr="00DC0071">
        <w:rPr>
          <w:noProof/>
          <w:sz w:val="18"/>
          <w:szCs w:val="18"/>
        </w:rPr>
        <w:t>___________</w:t>
      </w:r>
      <w:r w:rsidRPr="00DC0071">
        <w:rPr>
          <w:b/>
          <w:sz w:val="18"/>
          <w:szCs w:val="18"/>
        </w:rPr>
        <w:t xml:space="preserve"> </w:t>
      </w:r>
      <w:r w:rsidRPr="00DC0071">
        <w:rPr>
          <w:sz w:val="18"/>
          <w:szCs w:val="18"/>
        </w:rPr>
        <w:t>дает согласие ПАО «</w:t>
      </w:r>
      <w:r w:rsidRPr="00DC0071">
        <w:rPr>
          <w:bCs/>
          <w:sz w:val="18"/>
          <w:szCs w:val="18"/>
        </w:rPr>
        <w:t>Россети Волга</w:t>
      </w:r>
      <w:r w:rsidRPr="00DC0071">
        <w:rPr>
          <w:sz w:val="18"/>
          <w:szCs w:val="18"/>
        </w:rPr>
        <w:t>»,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rsidR="00DC0071" w:rsidRDefault="00DC0071" w:rsidP="00DC0071">
      <w:pPr>
        <w:rPr>
          <w:sz w:val="18"/>
          <w:szCs w:val="18"/>
        </w:rPr>
      </w:pPr>
    </w:p>
    <w:tbl>
      <w:tblPr>
        <w:tblOverlap w:val="never"/>
        <w:tblW w:w="10142" w:type="dxa"/>
        <w:tblLayout w:type="fixed"/>
        <w:tblLook w:val="0000" w:firstRow="0" w:lastRow="0" w:firstColumn="0" w:lastColumn="0" w:noHBand="0" w:noVBand="0"/>
      </w:tblPr>
      <w:tblGrid>
        <w:gridCol w:w="5068"/>
        <w:gridCol w:w="5074"/>
      </w:tblGrid>
      <w:tr w:rsidR="00DC0071" w:rsidRPr="00DC0071" w:rsidTr="00DC0071">
        <w:trPr>
          <w:trHeight w:val="2760"/>
        </w:trPr>
        <w:tc>
          <w:tcPr>
            <w:tcW w:w="5068"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22"/>
                <w:szCs w:val="22"/>
              </w:rPr>
            </w:pPr>
            <w:r w:rsidRPr="00DC0071">
              <w:rPr>
                <w:sz w:val="22"/>
                <w:szCs w:val="22"/>
              </w:rPr>
              <w:t>430003, г.Саранск, пр.Ленина,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r w:rsidRPr="00DC0071">
              <w:rPr>
                <w:spacing w:val="-6"/>
                <w:sz w:val="22"/>
                <w:szCs w:val="22"/>
              </w:rPr>
              <w:t xml:space="preserve">кор/счет:30101810100000000615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lastRenderedPageBreak/>
        <w:t xml:space="preserve">Приложение №3 </w:t>
      </w:r>
    </w:p>
    <w:p w:rsidR="00DC0071" w:rsidRPr="00DC0071" w:rsidRDefault="00DC0071" w:rsidP="00DC0071">
      <w:pPr>
        <w:keepNext/>
        <w:keepLines/>
        <w:widowControl w:val="0"/>
        <w:suppressAutoHyphens/>
        <w:spacing w:after="0"/>
        <w:jc w:val="right"/>
        <w:rPr>
          <w:b/>
          <w:sz w:val="23"/>
          <w:szCs w:val="23"/>
        </w:rPr>
      </w:pPr>
      <w:r w:rsidRPr="00DC0071">
        <w:rPr>
          <w:b/>
          <w:bCs/>
          <w:sz w:val="23"/>
          <w:szCs w:val="23"/>
          <w:lang w:eastAsia="ar-SA"/>
        </w:rPr>
        <w:t>к договору поставки №</w:t>
      </w:r>
      <w:r w:rsidRPr="00DC0071">
        <w:rPr>
          <w:b/>
          <w:sz w:val="23"/>
          <w:szCs w:val="23"/>
          <w:lang w:eastAsia="en-US"/>
        </w:rPr>
        <w:t xml:space="preserve">_________ </w:t>
      </w:r>
      <w:r w:rsidRPr="00DC0071">
        <w:rPr>
          <w:b/>
          <w:bCs/>
          <w:sz w:val="23"/>
          <w:szCs w:val="23"/>
          <w:lang w:eastAsia="ar-SA"/>
        </w:rPr>
        <w:t>от ____________</w:t>
      </w:r>
      <w:r w:rsidRPr="00DC0071">
        <w:rPr>
          <w:b/>
          <w:sz w:val="23"/>
          <w:szCs w:val="23"/>
        </w:rPr>
        <w:t>2022 г.</w:t>
      </w:r>
    </w:p>
    <w:p w:rsidR="00DC0071" w:rsidRPr="00DC0071" w:rsidRDefault="00DC0071" w:rsidP="00DC0071">
      <w:pPr>
        <w:keepNext/>
        <w:keepLines/>
        <w:widowControl w:val="0"/>
        <w:suppressAutoHyphens/>
        <w:spacing w:after="0"/>
        <w:jc w:val="right"/>
        <w:rPr>
          <w:b/>
          <w:bCs/>
          <w:sz w:val="23"/>
          <w:szCs w:val="23"/>
          <w:lang w:eastAsia="en-US"/>
        </w:rPr>
      </w:pPr>
    </w:p>
    <w:p w:rsidR="00DC0071" w:rsidRPr="00032488" w:rsidRDefault="00DC0071" w:rsidP="00DC0071">
      <w:pPr>
        <w:widowControl w:val="0"/>
        <w:ind w:right="-2"/>
        <w:jc w:val="center"/>
        <w:rPr>
          <w:sz w:val="22"/>
          <w:szCs w:val="22"/>
        </w:rPr>
      </w:pPr>
      <w:r w:rsidRPr="00032488">
        <w:rPr>
          <w:sz w:val="22"/>
          <w:szCs w:val="22"/>
        </w:rPr>
        <w:t xml:space="preserve">СВЕДЕНИЯ О КОНТРАГЕНТЕ-РЕЗИДЕНТЕ </w:t>
      </w:r>
    </w:p>
    <w:p w:rsidR="00DC0071" w:rsidRPr="00032488" w:rsidRDefault="00DC0071" w:rsidP="00DC0071">
      <w:pPr>
        <w:widowControl w:val="0"/>
        <w:ind w:right="-2"/>
        <w:jc w:val="center"/>
        <w:rPr>
          <w:b/>
          <w:sz w:val="22"/>
          <w:szCs w:val="22"/>
        </w:rPr>
      </w:pPr>
      <w:r w:rsidRPr="00032488">
        <w:rPr>
          <w:sz w:val="22"/>
          <w:szCs w:val="22"/>
        </w:rPr>
        <w:t>(заполняется контрагентом)</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7"/>
      </w:tblGrid>
      <w:tr w:rsidR="00DC0071" w:rsidRPr="00032488" w:rsidTr="00DC0071">
        <w:tc>
          <w:tcPr>
            <w:tcW w:w="9857" w:type="dxa"/>
            <w:tcBorders>
              <w:top w:val="nil"/>
              <w:left w:val="nil"/>
              <w:bottom w:val="nil"/>
              <w:right w:val="nil"/>
            </w:tcBorders>
          </w:tcPr>
          <w:p w:rsidR="00DC0071" w:rsidRPr="00032488" w:rsidRDefault="00DC0071" w:rsidP="009F656C">
            <w:pPr>
              <w:widowControl w:val="0"/>
              <w:numPr>
                <w:ilvl w:val="0"/>
                <w:numId w:val="55"/>
              </w:numPr>
              <w:tabs>
                <w:tab w:val="left" w:pos="284"/>
              </w:tabs>
              <w:spacing w:after="0"/>
              <w:contextualSpacing/>
              <w:jc w:val="left"/>
              <w:rPr>
                <w:sz w:val="22"/>
                <w:szCs w:val="22"/>
                <w:lang w:eastAsia="en-US"/>
              </w:rPr>
            </w:pPr>
            <w:r w:rsidRPr="00032488">
              <w:rPr>
                <w:sz w:val="22"/>
                <w:szCs w:val="22"/>
                <w:lang w:eastAsia="en-US"/>
              </w:rPr>
              <w:t>Полное наименование (или Ф.И.О.) контрагента:</w:t>
            </w:r>
          </w:p>
        </w:tc>
      </w:tr>
      <w:tr w:rsidR="00DC0071" w:rsidRPr="00032488" w:rsidTr="00DC0071">
        <w:tc>
          <w:tcPr>
            <w:tcW w:w="9857" w:type="dxa"/>
            <w:tcBorders>
              <w:top w:val="nil"/>
              <w:left w:val="nil"/>
              <w:right w:val="nil"/>
            </w:tcBorders>
          </w:tcPr>
          <w:p w:rsidR="00DC0071" w:rsidRPr="00032488" w:rsidRDefault="00DC0071" w:rsidP="00DC0071">
            <w:pPr>
              <w:widowControl w:val="0"/>
              <w:tabs>
                <w:tab w:val="left" w:pos="1500"/>
              </w:tabs>
              <w:rPr>
                <w:b/>
                <w:sz w:val="22"/>
                <w:szCs w:val="22"/>
              </w:rPr>
            </w:pPr>
          </w:p>
        </w:tc>
      </w:tr>
      <w:tr w:rsidR="00DC0071" w:rsidRPr="00032488" w:rsidTr="00DC0071">
        <w:trPr>
          <w:trHeight w:val="58"/>
        </w:trPr>
        <w:tc>
          <w:tcPr>
            <w:tcW w:w="9857" w:type="dxa"/>
            <w:tcBorders>
              <w:left w:val="nil"/>
              <w:bottom w:val="nil"/>
              <w:right w:val="nil"/>
            </w:tcBorders>
          </w:tcPr>
          <w:p w:rsidR="00DC0071" w:rsidRPr="00032488" w:rsidRDefault="00DC0071" w:rsidP="009F656C">
            <w:pPr>
              <w:widowControl w:val="0"/>
              <w:numPr>
                <w:ilvl w:val="0"/>
                <w:numId w:val="55"/>
              </w:numPr>
              <w:tabs>
                <w:tab w:val="left" w:pos="284"/>
              </w:tabs>
              <w:spacing w:after="0"/>
              <w:contextualSpacing/>
              <w:jc w:val="left"/>
              <w:rPr>
                <w:sz w:val="22"/>
                <w:szCs w:val="22"/>
                <w:lang w:eastAsia="en-US"/>
              </w:rPr>
            </w:pPr>
            <w:r w:rsidRPr="00032488">
              <w:rPr>
                <w:sz w:val="22"/>
                <w:szCs w:val="22"/>
                <w:lang w:eastAsia="en-US"/>
              </w:rPr>
              <w:t>Сведения о регистрации юридического лица:</w:t>
            </w:r>
          </w:p>
        </w:tc>
      </w:tr>
      <w:tr w:rsidR="00DC0071" w:rsidRPr="00032488" w:rsidTr="00DC0071">
        <w:tc>
          <w:tcPr>
            <w:tcW w:w="9857" w:type="dxa"/>
            <w:tcBorders>
              <w:top w:val="nil"/>
              <w:left w:val="nil"/>
              <w:bottom w:val="nil"/>
              <w:right w:val="nil"/>
            </w:tcBorders>
          </w:tcPr>
          <w:p w:rsidR="00DC0071" w:rsidRPr="00032488" w:rsidRDefault="00DC0071" w:rsidP="00DC0071">
            <w:pPr>
              <w:tabs>
                <w:tab w:val="left" w:pos="1500"/>
              </w:tabs>
              <w:rPr>
                <w:sz w:val="22"/>
                <w:szCs w:val="22"/>
              </w:rPr>
            </w:pPr>
            <w:r w:rsidRPr="00032488">
              <w:rPr>
                <w:sz w:val="22"/>
                <w:szCs w:val="22"/>
              </w:rPr>
              <w:t>регистрационный номер, дата регистрации</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spacing w:before="240"/>
              <w:rPr>
                <w:sz w:val="22"/>
                <w:szCs w:val="22"/>
              </w:rPr>
            </w:pPr>
            <w:r w:rsidRPr="00032488">
              <w:rPr>
                <w:sz w:val="22"/>
                <w:szCs w:val="22"/>
              </w:rPr>
              <w:t>Орган, зарегистрировавший юридическое лицо</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pacing w:val="-6"/>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(если контрагент физическое лицо – паспортные данные физического лица)</w:t>
            </w:r>
          </w:p>
        </w:tc>
      </w:tr>
      <w:tr w:rsidR="00DC0071" w:rsidRPr="00A649C4" w:rsidTr="00DC0071">
        <w:trPr>
          <w:trHeight w:val="188"/>
        </w:trPr>
        <w:tc>
          <w:tcPr>
            <w:tcW w:w="9857" w:type="dxa"/>
            <w:tcBorders>
              <w:top w:val="nil"/>
              <w:left w:val="nil"/>
              <w:bottom w:val="nil"/>
              <w:right w:val="nil"/>
            </w:tcBorders>
          </w:tcPr>
          <w:p w:rsidR="00DC0071" w:rsidRPr="00032488" w:rsidRDefault="00DC0071" w:rsidP="00DC0071">
            <w:pPr>
              <w:tabs>
                <w:tab w:val="left" w:pos="1500"/>
              </w:tabs>
              <w:spacing w:before="240"/>
              <w:rPr>
                <w:sz w:val="22"/>
                <w:szCs w:val="22"/>
              </w:rPr>
            </w:pPr>
            <w:r w:rsidRPr="00032488">
              <w:rPr>
                <w:sz w:val="22"/>
                <w:szCs w:val="22"/>
              </w:rPr>
              <w:t>Местонахождение, почтовый адрес</w:t>
            </w:r>
            <w:r w:rsidRPr="00032488">
              <w:rPr>
                <w:sz w:val="22"/>
                <w:szCs w:val="22"/>
                <w:lang w:val="en-US"/>
              </w:rPr>
              <w:t>:</w:t>
            </w:r>
            <w:r w:rsidRPr="00032488">
              <w:rPr>
                <w:sz w:val="22"/>
                <w:szCs w:val="22"/>
              </w:rPr>
              <w:t xml:space="preserve"> </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A649C4" w:rsidTr="00DC0071">
        <w:trPr>
          <w:trHeight w:val="58"/>
        </w:trPr>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Телефон, факс</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Субъект Российской Федерации, в котором зарегистрирован контрагент:</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A649C4" w:rsidTr="00DC0071">
        <w:tc>
          <w:tcPr>
            <w:tcW w:w="9857" w:type="dxa"/>
            <w:tcBorders>
              <w:left w:val="nil"/>
              <w:bottom w:val="nil"/>
              <w:right w:val="nil"/>
            </w:tcBorders>
          </w:tcPr>
          <w:p w:rsidR="00DC0071" w:rsidRPr="00032488" w:rsidRDefault="00DC0071" w:rsidP="009F656C">
            <w:pPr>
              <w:numPr>
                <w:ilvl w:val="0"/>
                <w:numId w:val="55"/>
              </w:numPr>
              <w:tabs>
                <w:tab w:val="left" w:pos="284"/>
                <w:tab w:val="left" w:pos="1500"/>
              </w:tabs>
              <w:spacing w:after="0"/>
              <w:contextualSpacing/>
              <w:jc w:val="left"/>
              <w:rPr>
                <w:sz w:val="22"/>
                <w:szCs w:val="22"/>
                <w:lang w:eastAsia="en-US"/>
              </w:rPr>
            </w:pPr>
            <w:r w:rsidRPr="00032488">
              <w:rPr>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DC0071" w:rsidRPr="00A649C4" w:rsidTr="00DC0071">
        <w:tc>
          <w:tcPr>
            <w:tcW w:w="9857" w:type="dxa"/>
            <w:tcBorders>
              <w:top w:val="nil"/>
              <w:left w:val="nil"/>
              <w:right w:val="nil"/>
            </w:tcBorders>
          </w:tcPr>
          <w:p w:rsidR="00DC0071" w:rsidRPr="00A649C4" w:rsidRDefault="00DC0071" w:rsidP="00DC0071">
            <w:pPr>
              <w:tabs>
                <w:tab w:val="left" w:pos="1500"/>
              </w:tabs>
              <w:ind w:firstLine="851"/>
              <w:rPr>
                <w:b/>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 w:val="left" w:pos="1500"/>
              </w:tabs>
              <w:spacing w:after="0" w:line="240" w:lineRule="atLeast"/>
              <w:contextualSpacing/>
              <w:jc w:val="left"/>
              <w:rPr>
                <w:sz w:val="22"/>
                <w:szCs w:val="22"/>
                <w:lang w:eastAsia="en-US"/>
              </w:rPr>
            </w:pPr>
            <w:r w:rsidRPr="00032488">
              <w:rPr>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Имеет ли контрагент убытки, принимаемые при исчислении налога на прибыль</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b/>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contextualSpacing/>
              <w:jc w:val="left"/>
              <w:rPr>
                <w:sz w:val="22"/>
                <w:szCs w:val="22"/>
                <w:lang w:eastAsia="en-US"/>
              </w:rPr>
            </w:pPr>
            <w:r w:rsidRPr="00032488">
              <w:rPr>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contextualSpacing/>
              <w:jc w:val="left"/>
              <w:rPr>
                <w:sz w:val="22"/>
                <w:szCs w:val="22"/>
                <w:lang w:eastAsia="en-US"/>
              </w:rPr>
            </w:pPr>
            <w:r w:rsidRPr="00032488">
              <w:rPr>
                <w:spacing w:val="-4"/>
                <w:sz w:val="22"/>
                <w:szCs w:val="22"/>
                <w:lang w:eastAsia="en-US"/>
              </w:rPr>
              <w:t>Является ли контрагент налогоплательщиком, применяющим систему налогообложения</w:t>
            </w:r>
            <w:r w:rsidRPr="00032488">
              <w:rPr>
                <w:sz w:val="22"/>
                <w:szCs w:val="22"/>
                <w:lang w:eastAsia="en-US"/>
              </w:rPr>
              <w:t xml:space="preserve"> в виде единого налога на вмененный доход для отдельных видов деятельности (ЕНВД)</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lastRenderedPageBreak/>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DC0071" w:rsidRPr="00032488" w:rsidTr="00DC0071">
        <w:trPr>
          <w:trHeight w:val="110"/>
        </w:trPr>
        <w:tc>
          <w:tcPr>
            <w:tcW w:w="9857" w:type="dxa"/>
            <w:tcBorders>
              <w:top w:val="nil"/>
              <w:left w:val="nil"/>
              <w:right w:val="nil"/>
            </w:tcBorders>
          </w:tcPr>
          <w:p w:rsidR="00DC0071" w:rsidRPr="00032488" w:rsidRDefault="00DC0071" w:rsidP="00DC0071">
            <w:pPr>
              <w:tabs>
                <w:tab w:val="left" w:pos="284"/>
              </w:tabs>
              <w:ind w:firstLine="851"/>
              <w:contextualSpacing/>
              <w:rPr>
                <w:b/>
                <w:sz w:val="22"/>
                <w:szCs w:val="22"/>
                <w:lang w:eastAsia="en-US"/>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Является ли контрагент резидентом особой экономической зоны  или участником свободной экономической зоны</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Лица, участвующие прямо и/или косвенно в уставном капитале контрагента с долей участия более 25%</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sz w:val="22"/>
                <w:szCs w:val="22"/>
              </w:rPr>
            </w:pPr>
            <w:r w:rsidRPr="00032488">
              <w:rPr>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sz w:val="22"/>
                <w:szCs w:val="22"/>
              </w:rPr>
            </w:pPr>
            <w:r w:rsidRPr="00032488">
              <w:rPr>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Количественный состав и Ф.И.О. Совета директоров/Наблюдательного совета       (если имеется)</w:t>
            </w:r>
          </w:p>
        </w:tc>
      </w:tr>
      <w:tr w:rsidR="00DC0071" w:rsidRPr="00032488" w:rsidTr="00DC0071">
        <w:trPr>
          <w:trHeight w:val="453"/>
        </w:trPr>
        <w:tc>
          <w:tcPr>
            <w:tcW w:w="9857" w:type="dxa"/>
            <w:tcBorders>
              <w:top w:val="nil"/>
              <w:left w:val="nil"/>
              <w:bottom w:val="nil"/>
              <w:right w:val="nil"/>
            </w:tcBorders>
          </w:tcPr>
          <w:tbl>
            <w:tblPr>
              <w:tblW w:w="9364" w:type="dxa"/>
              <w:tblBorders>
                <w:bottom w:val="single" w:sz="4" w:space="0" w:color="auto"/>
              </w:tblBorders>
              <w:tblLook w:val="00A0" w:firstRow="1" w:lastRow="0" w:firstColumn="1" w:lastColumn="0" w:noHBand="0" w:noVBand="0"/>
            </w:tblPr>
            <w:tblGrid>
              <w:gridCol w:w="9364"/>
            </w:tblGrid>
            <w:tr w:rsidR="00DC0071" w:rsidRPr="00032488" w:rsidTr="00DC0071">
              <w:trPr>
                <w:trHeight w:val="68"/>
              </w:trPr>
              <w:tc>
                <w:tcPr>
                  <w:tcW w:w="9364" w:type="dxa"/>
                  <w:tcBorders>
                    <w:top w:val="nil"/>
                    <w:left w:val="nil"/>
                    <w:bottom w:val="single" w:sz="4" w:space="0" w:color="auto"/>
                    <w:right w:val="nil"/>
                  </w:tcBorders>
                </w:tcPr>
                <w:p w:rsidR="00DC0071" w:rsidRPr="00032488" w:rsidRDefault="00DC0071" w:rsidP="00DC0071">
                  <w:pPr>
                    <w:tabs>
                      <w:tab w:val="left" w:pos="1500"/>
                    </w:tabs>
                    <w:contextualSpacing/>
                    <w:rPr>
                      <w:sz w:val="22"/>
                      <w:szCs w:val="22"/>
                      <w:lang w:eastAsia="en-US"/>
                    </w:rPr>
                  </w:pPr>
                  <w:r w:rsidRPr="00032488">
                    <w:rPr>
                      <w:sz w:val="22"/>
                      <w:szCs w:val="22"/>
                      <w:lang w:eastAsia="en-US"/>
                    </w:rPr>
                    <w:t>-</w:t>
                  </w:r>
                </w:p>
              </w:tc>
            </w:tr>
          </w:tbl>
          <w:p w:rsidR="00DC0071" w:rsidRPr="00032488" w:rsidRDefault="00DC0071" w:rsidP="00DC0071">
            <w:pPr>
              <w:tabs>
                <w:tab w:val="left" w:pos="1500"/>
              </w:tabs>
              <w:ind w:left="720"/>
              <w:contextualSpacing/>
              <w:rPr>
                <w:sz w:val="22"/>
                <w:szCs w:val="22"/>
                <w:lang w:eastAsia="en-US"/>
              </w:rPr>
            </w:pP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Ф.И.О. Генерального директора (</w:t>
            </w:r>
            <w:r w:rsidRPr="00032488">
              <w:rPr>
                <w:spacing w:val="-6"/>
                <w:sz w:val="22"/>
                <w:szCs w:val="22"/>
                <w:lang w:eastAsia="en-US"/>
              </w:rPr>
              <w:t>президента, директора, управляющего, наименование</w:t>
            </w:r>
            <w:r w:rsidRPr="00032488">
              <w:rPr>
                <w:sz w:val="22"/>
                <w:szCs w:val="22"/>
                <w:lang w:eastAsia="en-US"/>
              </w:rPr>
              <w:t xml:space="preserve"> управляющей организации):</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Количественный состав и Ф.И.О. членов Правления/иного коллегиального исполнительного органа (если имеется):</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left="720"/>
              <w:contextualSpacing/>
              <w:rPr>
                <w:sz w:val="22"/>
                <w:szCs w:val="22"/>
                <w:lang w:eastAsia="en-US"/>
              </w:rPr>
            </w:pPr>
            <w:r w:rsidRPr="00032488">
              <w:rPr>
                <w:sz w:val="22"/>
                <w:szCs w:val="22"/>
                <w:lang w:eastAsia="en-US"/>
              </w:rPr>
              <w:t>-</w:t>
            </w: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DC0071" w:rsidRPr="00032488" w:rsidTr="00DC0071">
        <w:tc>
          <w:tcPr>
            <w:tcW w:w="9857" w:type="dxa"/>
            <w:tcBorders>
              <w:top w:val="nil"/>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директоров (наблюдательного совета)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r w:rsidRPr="00032488">
              <w:rPr>
                <w:b/>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Балансовая стоимость активов (всего) в соответствии с последним утвержденным балансом</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Размер чистых активов на последнюю отчетную дату</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Размер уставного капитала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bl>
    <w:p w:rsidR="00DC0071" w:rsidRPr="00032488" w:rsidRDefault="00DC0071" w:rsidP="00DC0071">
      <w:pPr>
        <w:tabs>
          <w:tab w:val="left" w:pos="1500"/>
        </w:tabs>
        <w:spacing w:line="240" w:lineRule="atLeast"/>
        <w:rPr>
          <w:sz w:val="22"/>
          <w:szCs w:val="22"/>
        </w:rPr>
      </w:pPr>
      <w:r w:rsidRPr="00032488">
        <w:rPr>
          <w:sz w:val="22"/>
          <w:szCs w:val="22"/>
        </w:rPr>
        <w:t>Настоящим подтверждается, что вышеуказанные сведения являются достоверными и действительными</w:t>
      </w:r>
    </w:p>
    <w:tbl>
      <w:tblPr>
        <w:tblOverlap w:val="never"/>
        <w:tblW w:w="9902" w:type="dxa"/>
        <w:tblLayout w:type="fixed"/>
        <w:tblLook w:val="0000" w:firstRow="0" w:lastRow="0" w:firstColumn="0" w:lastColumn="0" w:noHBand="0" w:noVBand="0"/>
      </w:tblPr>
      <w:tblGrid>
        <w:gridCol w:w="4948"/>
        <w:gridCol w:w="4954"/>
      </w:tblGrid>
      <w:tr w:rsidR="00DC0071" w:rsidRPr="00DC0071" w:rsidTr="00DC0071">
        <w:trPr>
          <w:trHeight w:val="1765"/>
        </w:trPr>
        <w:tc>
          <w:tcPr>
            <w:tcW w:w="4948"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495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18"/>
                <w:szCs w:val="18"/>
              </w:rPr>
            </w:pPr>
            <w:r w:rsidRPr="00DC0071">
              <w:rPr>
                <w:sz w:val="18"/>
                <w:szCs w:val="18"/>
              </w:rPr>
              <w:t>430003, г.Саранск, пр.Ленина, д.50</w:t>
            </w:r>
          </w:p>
          <w:p w:rsidR="00DC0071" w:rsidRPr="00DC0071" w:rsidRDefault="00DC0071" w:rsidP="00DC0071">
            <w:pPr>
              <w:spacing w:after="0"/>
              <w:jc w:val="left"/>
              <w:rPr>
                <w:spacing w:val="-5"/>
                <w:sz w:val="18"/>
                <w:szCs w:val="18"/>
              </w:rPr>
            </w:pPr>
            <w:r w:rsidRPr="00DC0071">
              <w:rPr>
                <w:spacing w:val="-5"/>
                <w:sz w:val="18"/>
                <w:szCs w:val="18"/>
              </w:rPr>
              <w:t xml:space="preserve">ИНН 1326185581   </w:t>
            </w:r>
            <w:r w:rsidRPr="00DC0071">
              <w:rPr>
                <w:iCs/>
                <w:sz w:val="18"/>
                <w:szCs w:val="18"/>
              </w:rPr>
              <w:t>КПП 132601001</w:t>
            </w:r>
          </w:p>
          <w:p w:rsidR="00DC0071" w:rsidRPr="00DC0071" w:rsidRDefault="00DC0071" w:rsidP="00DC0071">
            <w:pPr>
              <w:spacing w:after="0"/>
              <w:jc w:val="left"/>
              <w:rPr>
                <w:spacing w:val="-6"/>
                <w:sz w:val="18"/>
                <w:szCs w:val="18"/>
              </w:rPr>
            </w:pPr>
            <w:r w:rsidRPr="00DC0071">
              <w:rPr>
                <w:spacing w:val="-6"/>
                <w:sz w:val="18"/>
                <w:szCs w:val="18"/>
              </w:rPr>
              <w:t>Телефон: (8342) 32-70-03</w:t>
            </w:r>
          </w:p>
          <w:p w:rsidR="00DC0071" w:rsidRPr="00DC0071" w:rsidRDefault="00DC0071" w:rsidP="00DC0071">
            <w:pPr>
              <w:spacing w:after="0"/>
              <w:jc w:val="left"/>
              <w:rPr>
                <w:spacing w:val="-6"/>
                <w:sz w:val="18"/>
                <w:szCs w:val="18"/>
              </w:rPr>
            </w:pPr>
            <w:r w:rsidRPr="00DC0071">
              <w:rPr>
                <w:spacing w:val="-6"/>
                <w:sz w:val="18"/>
                <w:szCs w:val="18"/>
              </w:rPr>
              <w:t>р/счет: 40702810439000000969</w:t>
            </w:r>
          </w:p>
          <w:p w:rsidR="00DC0071" w:rsidRPr="00DC0071" w:rsidRDefault="00DC0071" w:rsidP="00DC0071">
            <w:pPr>
              <w:spacing w:after="0"/>
              <w:jc w:val="left"/>
              <w:rPr>
                <w:spacing w:val="-6"/>
                <w:sz w:val="18"/>
                <w:szCs w:val="18"/>
              </w:rPr>
            </w:pPr>
            <w:r w:rsidRPr="00DC0071">
              <w:rPr>
                <w:spacing w:val="-5"/>
                <w:sz w:val="18"/>
                <w:szCs w:val="18"/>
              </w:rPr>
              <w:t>в Отделении №8589 Сбербанка России г.Саранск</w:t>
            </w:r>
          </w:p>
          <w:p w:rsidR="00DC0071" w:rsidRPr="00DC0071" w:rsidRDefault="00DC0071" w:rsidP="00DC0071">
            <w:pPr>
              <w:spacing w:after="0"/>
              <w:jc w:val="left"/>
              <w:rPr>
                <w:spacing w:val="-6"/>
                <w:sz w:val="18"/>
                <w:szCs w:val="18"/>
              </w:rPr>
            </w:pPr>
            <w:r w:rsidRPr="00DC0071">
              <w:rPr>
                <w:spacing w:val="-6"/>
                <w:sz w:val="18"/>
                <w:szCs w:val="18"/>
              </w:rPr>
              <w:t>кор/счет:30101810100000000615 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spacing w:after="0"/>
        <w:jc w:val="right"/>
        <w:rPr>
          <w:b/>
          <w:bCs/>
          <w:sz w:val="23"/>
          <w:szCs w:val="23"/>
          <w:lang w:eastAsia="ar-SA"/>
        </w:rPr>
      </w:pPr>
      <w:r>
        <w:rPr>
          <w:b/>
          <w:bCs/>
          <w:sz w:val="23"/>
          <w:szCs w:val="23"/>
          <w:lang w:eastAsia="ar-SA"/>
        </w:rPr>
        <w:lastRenderedPageBreak/>
        <w:t>П</w:t>
      </w:r>
      <w:r w:rsidRPr="00DC0071">
        <w:rPr>
          <w:b/>
          <w:bCs/>
          <w:sz w:val="23"/>
          <w:szCs w:val="23"/>
          <w:lang w:eastAsia="ar-SA"/>
        </w:rPr>
        <w:t>риложение №4</w:t>
      </w:r>
    </w:p>
    <w:p w:rsidR="00DC0071" w:rsidRPr="00DC0071" w:rsidRDefault="00DC0071" w:rsidP="00DC0071">
      <w:pPr>
        <w:keepNext/>
        <w:keepLines/>
        <w:widowControl w:val="0"/>
        <w:suppressAutoHyphens/>
        <w:spacing w:after="0"/>
        <w:jc w:val="right"/>
        <w:rPr>
          <w:b/>
          <w:bCs/>
          <w:sz w:val="23"/>
          <w:szCs w:val="23"/>
          <w:lang w:eastAsia="en-US"/>
        </w:rPr>
      </w:pPr>
      <w:r w:rsidRPr="00DC0071">
        <w:rPr>
          <w:b/>
          <w:bCs/>
          <w:sz w:val="23"/>
          <w:szCs w:val="23"/>
          <w:lang w:eastAsia="ar-SA"/>
        </w:rPr>
        <w:t>к договору поставки №</w:t>
      </w:r>
      <w:r w:rsidRPr="00DC0071">
        <w:rPr>
          <w:b/>
          <w:sz w:val="23"/>
          <w:szCs w:val="23"/>
          <w:lang w:eastAsia="en-US"/>
        </w:rPr>
        <w:t xml:space="preserve">________ </w:t>
      </w:r>
      <w:r w:rsidRPr="00DC0071">
        <w:rPr>
          <w:b/>
          <w:bCs/>
          <w:sz w:val="23"/>
          <w:szCs w:val="23"/>
          <w:lang w:eastAsia="ar-SA"/>
        </w:rPr>
        <w:t>от ___________</w:t>
      </w:r>
      <w:r w:rsidRPr="00DC0071">
        <w:rPr>
          <w:b/>
          <w:sz w:val="23"/>
          <w:szCs w:val="23"/>
        </w:rPr>
        <w:t>2022 г.</w:t>
      </w:r>
    </w:p>
    <w:p w:rsidR="00DC0071" w:rsidRPr="00DC0071" w:rsidRDefault="00DC0071" w:rsidP="00DC0071">
      <w:pPr>
        <w:tabs>
          <w:tab w:val="left" w:pos="0"/>
          <w:tab w:val="num" w:pos="1134"/>
        </w:tabs>
        <w:spacing w:after="0"/>
        <w:jc w:val="center"/>
        <w:outlineLvl w:val="1"/>
        <w:rPr>
          <w:rFonts w:eastAsia="Calibri"/>
          <w:b/>
        </w:rPr>
      </w:pPr>
      <w:r w:rsidRPr="00DC0071">
        <w:rPr>
          <w:rFonts w:eastAsia="Calibri"/>
          <w:b/>
        </w:rPr>
        <w:t xml:space="preserve">Согласие на обработку персональных данных </w:t>
      </w:r>
    </w:p>
    <w:p w:rsidR="00DC0071" w:rsidRPr="00DC0071" w:rsidRDefault="00DC0071" w:rsidP="00DC0071">
      <w:pPr>
        <w:tabs>
          <w:tab w:val="left" w:pos="0"/>
        </w:tabs>
        <w:spacing w:after="0"/>
        <w:jc w:val="center"/>
        <w:rPr>
          <w:rFonts w:eastAsia="Calibri"/>
          <w:b/>
          <w:snapToGrid w:val="0"/>
        </w:rPr>
      </w:pPr>
      <w:r w:rsidRPr="00DC0071">
        <w:rPr>
          <w:rFonts w:eastAsia="Calibri"/>
          <w:b/>
          <w:snapToGrid w:val="0"/>
        </w:rPr>
        <w:t xml:space="preserve">от «_____» ____________ 20____ г. </w:t>
      </w:r>
    </w:p>
    <w:p w:rsidR="00DC0071" w:rsidRPr="00DC0071" w:rsidRDefault="00DC0071" w:rsidP="00DC0071">
      <w:pPr>
        <w:spacing w:after="0"/>
        <w:jc w:val="center"/>
        <w:rPr>
          <w:rFonts w:eastAsia="Calibri"/>
        </w:rPr>
      </w:pPr>
    </w:p>
    <w:p w:rsidR="00DC0071" w:rsidRPr="00DC0071" w:rsidRDefault="00DC0071" w:rsidP="00DC0071">
      <w:pPr>
        <w:spacing w:after="0"/>
        <w:ind w:firstLine="709"/>
        <w:rPr>
          <w:rFonts w:eastAsia="Calibri"/>
        </w:rPr>
      </w:pPr>
      <w:r w:rsidRPr="00DC0071">
        <w:rPr>
          <w:rFonts w:eastAsia="Calibri"/>
        </w:rPr>
        <w:t>Настоящим, ________________________________________________________,</w:t>
      </w:r>
    </w:p>
    <w:p w:rsidR="00DC0071" w:rsidRPr="00DC0071" w:rsidRDefault="00DC0071" w:rsidP="00DC0071">
      <w:pPr>
        <w:spacing w:after="0"/>
        <w:ind w:firstLine="709"/>
        <w:jc w:val="center"/>
        <w:rPr>
          <w:rFonts w:eastAsia="Calibri"/>
          <w:i/>
        </w:rPr>
      </w:pPr>
      <w:r w:rsidRPr="00DC0071">
        <w:rPr>
          <w:rFonts w:eastAsia="Calibri"/>
          <w:i/>
        </w:rPr>
        <w:t>(указывается</w:t>
      </w:r>
      <w:r w:rsidRPr="00DC0071">
        <w:rPr>
          <w:rFonts w:eastAsia="Calibri"/>
        </w:rPr>
        <w:t xml:space="preserve"> </w:t>
      </w:r>
      <w:r w:rsidRPr="00DC0071">
        <w:rPr>
          <w:rFonts w:eastAsia="Calibri"/>
          <w:i/>
        </w:rPr>
        <w:t>полное наименование контрагента)</w:t>
      </w:r>
    </w:p>
    <w:p w:rsidR="00DC0071" w:rsidRPr="00DC0071" w:rsidRDefault="00DC0071" w:rsidP="00DC0071">
      <w:pPr>
        <w:spacing w:after="0"/>
        <w:ind w:firstLine="709"/>
        <w:rPr>
          <w:rFonts w:eastAsia="Calibri"/>
        </w:rPr>
      </w:pPr>
      <w:r w:rsidRPr="00DC0071">
        <w:rPr>
          <w:rFonts w:eastAsia="Calibri"/>
        </w:rPr>
        <w:t>Адрес регистрации: _______________________________________________________,</w:t>
      </w:r>
    </w:p>
    <w:p w:rsidR="00DC0071" w:rsidRPr="00DC0071" w:rsidRDefault="00DC0071" w:rsidP="00DC0071">
      <w:pPr>
        <w:spacing w:after="0"/>
        <w:ind w:firstLine="709"/>
        <w:rPr>
          <w:rFonts w:eastAsia="Calibri"/>
        </w:rPr>
      </w:pPr>
      <w:r w:rsidRPr="00DC0071">
        <w:rPr>
          <w:rFonts w:eastAsia="Calibri"/>
        </w:rPr>
        <w:t xml:space="preserve">Свидетельство о регистрации: ______________________________________________ </w:t>
      </w:r>
    </w:p>
    <w:p w:rsidR="00DC0071" w:rsidRPr="00DC0071" w:rsidRDefault="00DC0071" w:rsidP="00DC0071">
      <w:pPr>
        <w:spacing w:after="0"/>
        <w:ind w:firstLine="709"/>
        <w:rPr>
          <w:rFonts w:eastAsia="Calibri"/>
          <w:b/>
          <w:i/>
        </w:rPr>
      </w:pPr>
      <w:r w:rsidRPr="00DC0071">
        <w:rPr>
          <w:rFonts w:eastAsia="Calibri"/>
          <w:b/>
          <w:i/>
        </w:rPr>
        <w:t>ИНН __________________________</w:t>
      </w:r>
    </w:p>
    <w:p w:rsidR="00DC0071" w:rsidRPr="00DC0071" w:rsidRDefault="00DC0071" w:rsidP="00DC0071">
      <w:pPr>
        <w:spacing w:after="0"/>
        <w:ind w:firstLine="709"/>
        <w:rPr>
          <w:rFonts w:eastAsia="Calibri"/>
          <w:b/>
          <w:i/>
        </w:rPr>
      </w:pPr>
      <w:r w:rsidRPr="00DC0071">
        <w:rPr>
          <w:rFonts w:eastAsia="Calibri"/>
          <w:b/>
          <w:i/>
        </w:rPr>
        <w:t>КПП __________________________</w:t>
      </w:r>
    </w:p>
    <w:p w:rsidR="00DC0071" w:rsidRPr="00DC0071" w:rsidRDefault="00DC0071" w:rsidP="00DC0071">
      <w:pPr>
        <w:spacing w:after="0"/>
        <w:ind w:firstLine="709"/>
        <w:rPr>
          <w:rFonts w:eastAsia="Calibri"/>
        </w:rPr>
      </w:pPr>
      <w:r w:rsidRPr="00DC0071">
        <w:rPr>
          <w:rFonts w:eastAsia="Calibri"/>
          <w:b/>
          <w:i/>
        </w:rPr>
        <w:t>ОГРН _________________________</w:t>
      </w:r>
      <w:r w:rsidRPr="00DC0071">
        <w:rPr>
          <w:rFonts w:eastAsia="Calibri"/>
        </w:rPr>
        <w:t>,</w:t>
      </w:r>
    </w:p>
    <w:p w:rsidR="00DC0071" w:rsidRPr="00DC0071" w:rsidRDefault="00DC0071" w:rsidP="00DC0071">
      <w:pPr>
        <w:spacing w:after="0"/>
        <w:ind w:firstLine="709"/>
        <w:rPr>
          <w:rFonts w:eastAsia="Calibri"/>
          <w:b/>
          <w:i/>
        </w:rPr>
      </w:pPr>
      <w:r w:rsidRPr="00DC0071">
        <w:rPr>
          <w:rFonts w:eastAsia="Calibri"/>
        </w:rPr>
        <w:t>в лице</w:t>
      </w:r>
      <w:r w:rsidRPr="00DC0071">
        <w:rPr>
          <w:rFonts w:eastAsia="Calibri"/>
          <w:b/>
          <w:i/>
        </w:rPr>
        <w:t xml:space="preserve"> __________________________________________________________________</w:t>
      </w:r>
    </w:p>
    <w:p w:rsidR="00DC0071" w:rsidRPr="00DC0071" w:rsidRDefault="00DC0071" w:rsidP="00DC0071">
      <w:pPr>
        <w:spacing w:after="0"/>
        <w:rPr>
          <w:rFonts w:eastAsia="Calibri"/>
          <w:b/>
          <w:i/>
        </w:rPr>
      </w:pPr>
      <w:r w:rsidRPr="00DC0071">
        <w:rPr>
          <w:rFonts w:eastAsia="Calibri"/>
          <w:b/>
          <w:i/>
        </w:rPr>
        <w:t>______________________________________________________________________________,</w:t>
      </w:r>
    </w:p>
    <w:p w:rsidR="00DC0071" w:rsidRPr="00DC0071" w:rsidRDefault="00DC0071" w:rsidP="00DC0071">
      <w:pPr>
        <w:spacing w:after="0"/>
        <w:ind w:firstLine="709"/>
        <w:rPr>
          <w:rFonts w:eastAsia="Calibri"/>
          <w:bCs/>
          <w:i/>
          <w:iCs/>
        </w:rPr>
      </w:pPr>
      <w:r w:rsidRPr="00DC0071">
        <w:rPr>
          <w:rFonts w:eastAsia="Calibri"/>
          <w:i/>
        </w:rPr>
        <w:t>(указываются Ф.И.О.,</w:t>
      </w:r>
      <w:r w:rsidRPr="00DC0071">
        <w:rPr>
          <w:rFonts w:eastAsia="Calibri"/>
          <w:bCs/>
          <w:i/>
          <w:iCs/>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DC0071" w:rsidRPr="00DC0071" w:rsidRDefault="00DC0071" w:rsidP="00DC0071">
      <w:pPr>
        <w:spacing w:after="0"/>
        <w:ind w:firstLine="709"/>
        <w:rPr>
          <w:rFonts w:eastAsia="Calibri"/>
        </w:rPr>
      </w:pPr>
      <w:r w:rsidRPr="00DC0071">
        <w:rPr>
          <w:rFonts w:eastAsia="Calibri"/>
          <w:b/>
          <w:i/>
        </w:rPr>
        <w:t>действующего на основании _____________________________</w:t>
      </w:r>
      <w:r w:rsidRPr="00DC0071">
        <w:rPr>
          <w:rFonts w:eastAsia="Calibri"/>
          <w:i/>
        </w:rPr>
        <w:t>,</w:t>
      </w:r>
      <w:r w:rsidRPr="00DC0071">
        <w:rPr>
          <w:rFonts w:eastAsia="Calibri"/>
          <w:b/>
          <w:i/>
        </w:rPr>
        <w:t xml:space="preserve"> </w:t>
      </w:r>
      <w:r w:rsidRPr="00DC0071">
        <w:rPr>
          <w:rFonts w:eastAsia="Calibri"/>
          <w:color w:val="000000"/>
        </w:rPr>
        <w:t xml:space="preserve">дает свое согласие </w:t>
      </w:r>
      <w:r w:rsidRPr="00DC0071">
        <w:rPr>
          <w:rFonts w:eastAsia="Calibri"/>
        </w:rPr>
        <w:t>Акционерному обществу «Социальная сфера-М», зарегистрированному по адресу:</w:t>
      </w:r>
      <w:r w:rsidRPr="00DC0071">
        <w:rPr>
          <w:spacing w:val="-5"/>
        </w:rPr>
        <w:t xml:space="preserve"> 430003, Республика Мордовия, г. Саранск, пр. Ленина,д.50,</w:t>
      </w:r>
      <w:r w:rsidRPr="00DC0071">
        <w:rPr>
          <w:rFonts w:eastAsia="Calibri"/>
        </w:rPr>
        <w:t xml:space="preserve"> Публичному акционерному обществу «Россети Волга», зарегистрированному по адресу:</w:t>
      </w:r>
      <w:r w:rsidRPr="00DC0071">
        <w:rPr>
          <w:bCs/>
        </w:rPr>
        <w:t xml:space="preserve"> 410031, г. Саратов, ул. Первомайская, д.42/44</w:t>
      </w:r>
      <w:r w:rsidRPr="00DC0071">
        <w:rPr>
          <w:rFonts w:eastAsia="Calibri"/>
        </w:rPr>
        <w:t>, и Публичному акционерному обществу «Российские сети», зарегистрированному  адресу: г. Москва, ул. Беловежская, 4</w:t>
      </w:r>
      <w:r w:rsidRPr="00DC0071">
        <w:rPr>
          <w:rFonts w:eastAsia="Calibri"/>
          <w:color w:val="000000"/>
        </w:rPr>
        <w:t>,</w:t>
      </w:r>
      <w:r w:rsidRPr="00DC0071">
        <w:rPr>
          <w:rFonts w:eastAsia="Calibri"/>
        </w:rPr>
        <w:t xml:space="preserve">дает свое согласие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DC0071">
        <w:rPr>
          <w:rFonts w:eastAsia="Calibri"/>
          <w:spacing w:val="-4"/>
        </w:rPr>
        <w:t xml:space="preserve">регистрации, ИНН - на совершение действий, предусмотренных п. 3 ст. 3 </w:t>
      </w:r>
      <w:r w:rsidRPr="00DC0071">
        <w:rPr>
          <w:rFonts w:eastAsia="Calibri"/>
          <w:snapToGrid w:val="0"/>
        </w:rPr>
        <w:t>Федерального закона</w:t>
      </w:r>
      <w:r w:rsidRPr="00DC0071">
        <w:rPr>
          <w:rFonts w:eastAsia="Calibri"/>
          <w:spacing w:val="-4"/>
        </w:rPr>
        <w:t> «О персональных</w:t>
      </w:r>
      <w:r w:rsidRPr="00DC0071">
        <w:rPr>
          <w:rFonts w:eastAsia="Calibri"/>
        </w:rPr>
        <w:t xml:space="preserve"> данных» от 27.07.2006 № 152-ФЗ, в том числе с использованием </w:t>
      </w:r>
      <w:r w:rsidRPr="00DC0071">
        <w:rPr>
          <w:rFonts w:eastAsia="Calibri"/>
          <w:spacing w:val="-4"/>
        </w:rPr>
        <w:t>информационных систем, а также на представление указанной информации в уполномоченные</w:t>
      </w:r>
      <w:r w:rsidRPr="00DC0071">
        <w:rPr>
          <w:rFonts w:eastAsia="Calibri"/>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DC0071" w:rsidRPr="00DC0071" w:rsidRDefault="00DC0071" w:rsidP="00DC0071">
      <w:pPr>
        <w:spacing w:after="0"/>
        <w:ind w:firstLine="709"/>
        <w:rPr>
          <w:rFonts w:eastAsia="Calibri"/>
          <w:snapToGrid w:val="0"/>
        </w:rPr>
      </w:pPr>
      <w:r w:rsidRPr="00DC0071">
        <w:rPr>
          <w:rFonts w:eastAsia="Calibri"/>
          <w:snapToGrid w:val="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DC0071">
        <w:rPr>
          <w:rFonts w:eastAsia="Calibri"/>
          <w:snapToGrid w:val="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C0071" w:rsidRPr="00DC0071" w:rsidRDefault="00DC0071" w:rsidP="00DC0071">
      <w:pPr>
        <w:spacing w:after="0"/>
        <w:ind w:firstLine="709"/>
        <w:rPr>
          <w:rFonts w:eastAsia="Calibri"/>
          <w:snapToGrid w:val="0"/>
        </w:rPr>
      </w:pPr>
      <w:r w:rsidRPr="00DC0071">
        <w:rPr>
          <w:rFonts w:eastAsia="Calibri"/>
          <w:snapToGrid w:val="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DC0071" w:rsidRPr="00DC0071" w:rsidRDefault="00DC0071" w:rsidP="00DC0071">
      <w:pPr>
        <w:spacing w:after="0"/>
        <w:ind w:firstLine="709"/>
        <w:rPr>
          <w:rFonts w:eastAsia="Calibri"/>
          <w:snapToGrid w:val="0"/>
        </w:rPr>
      </w:pPr>
    </w:p>
    <w:p w:rsidR="00DC0071" w:rsidRPr="00DC0071" w:rsidRDefault="00DC0071" w:rsidP="00DC0071">
      <w:pPr>
        <w:spacing w:after="0"/>
        <w:rPr>
          <w:rFonts w:eastAsia="Calibri"/>
        </w:rPr>
      </w:pPr>
      <w:r w:rsidRPr="00DC0071">
        <w:rPr>
          <w:rFonts w:eastAsia="Calibri"/>
        </w:rPr>
        <w:t>_______________________________                 ______________________________________</w:t>
      </w:r>
    </w:p>
    <w:p w:rsidR="00DC0071" w:rsidRPr="00DC0071" w:rsidRDefault="00DC0071" w:rsidP="00DC0071">
      <w:pPr>
        <w:spacing w:after="0"/>
        <w:rPr>
          <w:rFonts w:eastAsia="Calibri"/>
          <w:sz w:val="20"/>
          <w:szCs w:val="20"/>
        </w:rPr>
      </w:pPr>
      <w:r w:rsidRPr="00DC0071">
        <w:rPr>
          <w:rFonts w:eastAsia="Calibri"/>
          <w:sz w:val="20"/>
          <w:szCs w:val="20"/>
        </w:rPr>
        <w:t>(подпись уполномоченного представителя)                                  (Ф.И.О. и должность подписавшего**)</w:t>
      </w:r>
    </w:p>
    <w:p w:rsidR="00DC0071" w:rsidRPr="00DC0071" w:rsidRDefault="00DC0071" w:rsidP="00DC0071">
      <w:pPr>
        <w:spacing w:after="0"/>
        <w:rPr>
          <w:rFonts w:eastAsia="Calibri"/>
          <w:b/>
          <w:bCs/>
          <w:sz w:val="20"/>
          <w:szCs w:val="20"/>
        </w:rPr>
      </w:pPr>
      <w:r w:rsidRPr="00DC0071">
        <w:rPr>
          <w:rFonts w:eastAsia="Calibri"/>
          <w:b/>
          <w:bCs/>
          <w:sz w:val="20"/>
          <w:szCs w:val="20"/>
        </w:rPr>
        <w:t>М.П.</w:t>
      </w:r>
    </w:p>
    <w:p w:rsidR="00862A9E" w:rsidRDefault="00862A9E"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3A6572" w:rsidRPr="008D6D05" w:rsidRDefault="00A87748" w:rsidP="003A6572">
      <w:pPr>
        <w:pStyle w:val="11"/>
        <w:keepNext w:val="0"/>
        <w:widowControl w:val="0"/>
        <w:tabs>
          <w:tab w:val="clear" w:pos="432"/>
        </w:tabs>
        <w:spacing w:before="0" w:after="0"/>
        <w:ind w:left="720" w:firstLine="0"/>
        <w:rPr>
          <w:rStyle w:val="15"/>
          <w:b/>
          <w:caps/>
          <w:sz w:val="28"/>
          <w:szCs w:val="28"/>
        </w:rPr>
      </w:pPr>
      <w:bookmarkStart w:id="221" w:name="_Toc90306189"/>
      <w:r>
        <w:rPr>
          <w:rStyle w:val="15"/>
          <w:b/>
          <w:sz w:val="28"/>
          <w:szCs w:val="28"/>
          <w:lang w:val="en-US"/>
        </w:rPr>
        <w:lastRenderedPageBreak/>
        <w:t>VI</w:t>
      </w:r>
      <w:r w:rsidR="003A6572" w:rsidRPr="003A6572">
        <w:rPr>
          <w:rStyle w:val="15"/>
          <w:b/>
          <w:sz w:val="28"/>
          <w:szCs w:val="28"/>
        </w:rPr>
        <w:t xml:space="preserve">. </w:t>
      </w:r>
      <w:r w:rsidR="003A6572" w:rsidRPr="008D6D05">
        <w:rPr>
          <w:rStyle w:val="15"/>
          <w:b/>
          <w:sz w:val="28"/>
          <w:szCs w:val="28"/>
        </w:rPr>
        <w:t>О</w:t>
      </w:r>
      <w:r w:rsidR="003A6572">
        <w:rPr>
          <w:rStyle w:val="15"/>
          <w:b/>
          <w:sz w:val="28"/>
          <w:szCs w:val="28"/>
        </w:rPr>
        <w:t>БОСНОВАНИЕ НАЧАЛЬНОЙ (МАКСИМАЛЬНОЙ) ЦЕНЫ ДОГОВОРА</w:t>
      </w:r>
      <w:bookmarkEnd w:id="221"/>
    </w:p>
    <w:p w:rsidR="003A6572" w:rsidRDefault="003A6572" w:rsidP="00B32937">
      <w:pPr>
        <w:spacing w:after="0"/>
        <w:jc w:val="left"/>
        <w:rPr>
          <w:bCs/>
        </w:rPr>
      </w:pPr>
    </w:p>
    <w:p w:rsidR="003A6572" w:rsidRDefault="003A6572" w:rsidP="00A41555">
      <w:pPr>
        <w:spacing w:after="0"/>
        <w:jc w:val="right"/>
        <w:rPr>
          <w:bCs/>
        </w:rPr>
      </w:pPr>
    </w:p>
    <w:p w:rsidR="0075622B" w:rsidRDefault="0075622B" w:rsidP="0075622B">
      <w:pPr>
        <w:shd w:val="clear" w:color="auto" w:fill="FFFFFF"/>
        <w:spacing w:after="274" w:line="343" w:lineRule="atLeast"/>
        <w:ind w:left="1701" w:hanging="850"/>
        <w:jc w:val="center"/>
        <w:textAlignment w:val="baseline"/>
        <w:outlineLvl w:val="1"/>
        <w:rPr>
          <w:sz w:val="28"/>
          <w:szCs w:val="28"/>
        </w:rPr>
      </w:pPr>
    </w:p>
    <w:p w:rsidR="0075622B" w:rsidRPr="0075622B" w:rsidRDefault="003F7ABA" w:rsidP="0075622B">
      <w:pPr>
        <w:shd w:val="clear" w:color="auto" w:fill="FFFFFF"/>
        <w:spacing w:after="274" w:line="343" w:lineRule="atLeast"/>
        <w:ind w:left="1701" w:hanging="850"/>
        <w:jc w:val="center"/>
        <w:textAlignment w:val="baseline"/>
        <w:outlineLvl w:val="1"/>
        <w:rPr>
          <w:sz w:val="28"/>
          <w:szCs w:val="28"/>
        </w:rPr>
      </w:pPr>
      <w:r>
        <w:rPr>
          <w:sz w:val="28"/>
          <w:szCs w:val="28"/>
        </w:rPr>
        <w:t xml:space="preserve">Поставка </w:t>
      </w:r>
      <w:r w:rsidR="00234853">
        <w:rPr>
          <w:sz w:val="28"/>
          <w:szCs w:val="28"/>
        </w:rPr>
        <w:t>бытовой техники</w:t>
      </w:r>
      <w:r w:rsidR="0075622B">
        <w:rPr>
          <w:sz w:val="28"/>
          <w:szCs w:val="28"/>
        </w:rPr>
        <w:t xml:space="preserve"> (220</w:t>
      </w:r>
      <w:r w:rsidR="005A0309">
        <w:rPr>
          <w:sz w:val="28"/>
          <w:szCs w:val="28"/>
        </w:rPr>
        <w:t>7</w:t>
      </w:r>
      <w:r w:rsidR="0075622B">
        <w:rPr>
          <w:sz w:val="28"/>
          <w:szCs w:val="28"/>
        </w:rPr>
        <w:t>/0</w:t>
      </w:r>
      <w:r w:rsidR="005A0309">
        <w:rPr>
          <w:sz w:val="28"/>
          <w:szCs w:val="28"/>
        </w:rPr>
        <w:t>3</w:t>
      </w:r>
      <w:r w:rsidR="0075622B">
        <w:rPr>
          <w:sz w:val="28"/>
          <w:szCs w:val="28"/>
        </w:rPr>
        <w:t>1)</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467"/>
        <w:gridCol w:w="8211"/>
      </w:tblGrid>
      <w:tr w:rsidR="0075622B" w:rsidRPr="0075622B" w:rsidTr="0075622B">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bookmarkStart w:id="222" w:name="l55"/>
            <w:bookmarkEnd w:id="222"/>
            <w:r w:rsidRPr="0075622B">
              <w:rPr>
                <w:sz w:val="26"/>
                <w:szCs w:val="26"/>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sz w:val="26"/>
                <w:szCs w:val="26"/>
              </w:rPr>
            </w:pPr>
          </w:p>
          <w:p w:rsidR="0075622B" w:rsidRPr="0075622B" w:rsidRDefault="0075622B" w:rsidP="005A0309">
            <w:pPr>
              <w:spacing w:after="300"/>
              <w:ind w:firstLine="851"/>
              <w:jc w:val="left"/>
              <w:rPr>
                <w:sz w:val="26"/>
                <w:szCs w:val="26"/>
              </w:rPr>
            </w:pPr>
            <w:r w:rsidRPr="0075622B">
              <w:rPr>
                <w:sz w:val="26"/>
                <w:szCs w:val="26"/>
              </w:rPr>
              <w:t xml:space="preserve">                                   </w:t>
            </w:r>
            <w:r w:rsidR="00A87748">
              <w:rPr>
                <w:sz w:val="26"/>
                <w:szCs w:val="26"/>
                <w:lang w:val="en-US"/>
              </w:rPr>
              <w:t>1</w:t>
            </w:r>
            <w:r w:rsidR="005A0309">
              <w:rPr>
                <w:sz w:val="26"/>
                <w:szCs w:val="26"/>
              </w:rPr>
              <w:t>88</w:t>
            </w:r>
            <w:r w:rsidR="00A87748">
              <w:rPr>
                <w:sz w:val="26"/>
                <w:szCs w:val="26"/>
                <w:lang w:val="en-US"/>
              </w:rPr>
              <w:t xml:space="preserve"> 000</w:t>
            </w:r>
            <w:r>
              <w:rPr>
                <w:sz w:val="26"/>
                <w:szCs w:val="26"/>
              </w:rPr>
              <w:t>,00</w:t>
            </w:r>
          </w:p>
        </w:tc>
      </w:tr>
      <w:tr w:rsidR="0075622B" w:rsidRPr="0075622B" w:rsidTr="0075622B">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bCs/>
                <w:sz w:val="26"/>
                <w:szCs w:val="26"/>
              </w:rPr>
            </w:pPr>
          </w:p>
          <w:p w:rsidR="0075622B" w:rsidRPr="0075622B" w:rsidRDefault="0075622B" w:rsidP="0075622B">
            <w:pPr>
              <w:spacing w:after="300"/>
              <w:ind w:firstLine="851"/>
              <w:jc w:val="left"/>
              <w:rPr>
                <w:sz w:val="26"/>
                <w:szCs w:val="26"/>
              </w:rPr>
            </w:pPr>
            <w:r w:rsidRPr="0075622B">
              <w:rPr>
                <w:bCs/>
                <w:sz w:val="26"/>
                <w:szCs w:val="26"/>
              </w:rPr>
              <w:t>Метод сопоставимых рыночных цен (анализа рынка)</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widowControl w:val="0"/>
              <w:autoSpaceDE w:val="0"/>
              <w:autoSpaceDN w:val="0"/>
              <w:spacing w:after="200" w:line="276" w:lineRule="auto"/>
              <w:jc w:val="left"/>
              <w:rPr>
                <w:sz w:val="26"/>
                <w:szCs w:val="26"/>
              </w:rPr>
            </w:pPr>
            <w:r w:rsidRPr="0075622B">
              <w:rPr>
                <w:rFonts w:eastAsia="Calibri"/>
                <w:sz w:val="26"/>
                <w:szCs w:val="26"/>
                <w:lang w:eastAsia="en-US"/>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jc w:val="left"/>
              <w:rPr>
                <w:sz w:val="26"/>
                <w:szCs w:val="26"/>
              </w:rPr>
            </w:pPr>
          </w:p>
          <w:p w:rsidR="0075622B" w:rsidRDefault="0075622B" w:rsidP="00171EC7">
            <w:pPr>
              <w:spacing w:after="300"/>
              <w:ind w:firstLine="851"/>
              <w:jc w:val="left"/>
            </w:pPr>
            <w:r>
              <w:rPr>
                <w:sz w:val="26"/>
                <w:szCs w:val="26"/>
              </w:rPr>
              <w:t xml:space="preserve">Приложение 6 к </w:t>
            </w:r>
            <w:r w:rsidR="00171EC7" w:rsidRPr="00AC7A6B">
              <w:t>Едино</w:t>
            </w:r>
            <w:r w:rsidR="00171EC7">
              <w:t>му</w:t>
            </w:r>
            <w:r w:rsidR="00171EC7" w:rsidRPr="00AC7A6B">
              <w:t xml:space="preserve"> стандарт</w:t>
            </w:r>
            <w:r w:rsidR="00171EC7">
              <w:t>у</w:t>
            </w:r>
            <w:r w:rsidR="00171EC7" w:rsidRPr="00AC7A6B">
              <w:t xml:space="preserve"> закупок ПАО «Россети», утвержденного решением Совета Директоров ПАО «Россети» (протокол от 17.12.2018 №334).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rsidR="00171EC7">
              <w:t>.</w:t>
            </w:r>
          </w:p>
          <w:p w:rsidR="00171EC7" w:rsidRPr="0075622B" w:rsidRDefault="00171EC7" w:rsidP="00171EC7">
            <w:pPr>
              <w:spacing w:after="300"/>
              <w:ind w:firstLine="851"/>
              <w:jc w:val="left"/>
              <w:rPr>
                <w:sz w:val="26"/>
                <w:szCs w:val="26"/>
              </w:rPr>
            </w:pPr>
            <w:r w:rsidRPr="00171EC7">
              <w:t xml:space="preserve">Размещен на официальном сайте АО «Социальная сфера-М» </w:t>
            </w:r>
            <w:r>
              <w:rPr>
                <w:bCs/>
                <w:color w:val="0000FF"/>
                <w:u w:val="single"/>
              </w:rPr>
              <w:t>www.ssphere-m.ru</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center"/>
              <w:rPr>
                <w:sz w:val="26"/>
                <w:szCs w:val="26"/>
              </w:rPr>
            </w:pPr>
          </w:p>
          <w:p w:rsidR="0075622B" w:rsidRPr="0075622B" w:rsidRDefault="0075622B" w:rsidP="0075622B">
            <w:pPr>
              <w:spacing w:after="300"/>
              <w:ind w:firstLine="851"/>
              <w:jc w:val="left"/>
              <w:rPr>
                <w:sz w:val="26"/>
                <w:szCs w:val="26"/>
              </w:rPr>
            </w:pPr>
            <w:r w:rsidRPr="0075622B">
              <w:rPr>
                <w:sz w:val="26"/>
                <w:szCs w:val="26"/>
              </w:rPr>
              <w:t xml:space="preserve">                Минимальное ценовое предложение</w:t>
            </w:r>
          </w:p>
        </w:tc>
      </w:tr>
    </w:tbl>
    <w:p w:rsidR="0075622B" w:rsidRPr="00C70643" w:rsidRDefault="0075622B" w:rsidP="00A41555">
      <w:pPr>
        <w:spacing w:after="0"/>
        <w:jc w:val="right"/>
        <w:rPr>
          <w:bCs/>
        </w:rPr>
      </w:pPr>
    </w:p>
    <w:sectPr w:rsidR="0075622B" w:rsidRPr="00C70643" w:rsidSect="0057413A">
      <w:footerReference w:type="default" r:id="rId1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BE1" w:rsidRDefault="00C83BE1">
      <w:r>
        <w:separator/>
      </w:r>
    </w:p>
    <w:p w:rsidR="00C83BE1" w:rsidRDefault="00C83BE1"/>
  </w:endnote>
  <w:endnote w:type="continuationSeparator" w:id="0">
    <w:p w:rsidR="00C83BE1" w:rsidRDefault="00C83BE1">
      <w:r>
        <w:continuationSeparator/>
      </w:r>
    </w:p>
    <w:p w:rsidR="00C83BE1" w:rsidRDefault="00C83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font209">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1D4" w:rsidRDefault="003731D4">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51067F">
      <w:rPr>
        <w:rStyle w:val="afd"/>
        <w:noProof/>
      </w:rPr>
      <w:t>24</w:t>
    </w:r>
    <w:r>
      <w:rPr>
        <w:rStyle w:val="afd"/>
      </w:rPr>
      <w:fldChar w:fldCharType="end"/>
    </w:r>
  </w:p>
  <w:p w:rsidR="003731D4" w:rsidRDefault="003731D4"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BE1" w:rsidRDefault="00C83BE1">
      <w:r>
        <w:separator/>
      </w:r>
    </w:p>
    <w:p w:rsidR="00C83BE1" w:rsidRDefault="00C83BE1"/>
  </w:footnote>
  <w:footnote w:type="continuationSeparator" w:id="0">
    <w:p w:rsidR="00C83BE1" w:rsidRDefault="00C83BE1">
      <w:r>
        <w:continuationSeparator/>
      </w:r>
    </w:p>
    <w:p w:rsidR="00C83BE1" w:rsidRDefault="00C83BE1"/>
  </w:footnote>
  <w:footnote w:id="1">
    <w:p w:rsidR="003731D4" w:rsidRDefault="003731D4"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3731D4" w:rsidRDefault="003731D4"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3731D4" w:rsidRDefault="003731D4"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3731D4" w:rsidRDefault="003731D4"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F220B42"/>
    <w:lvl w:ilvl="0">
      <w:numFmt w:val="bullet"/>
      <w:lvlText w:val="*"/>
      <w:lvlJc w:val="left"/>
    </w:lvl>
  </w:abstractNum>
  <w:abstractNum w:abstractNumId="1" w15:restartNumberingAfterBreak="0">
    <w:nsid w:val="0000000C"/>
    <w:multiLevelType w:val="multilevel"/>
    <w:tmpl w:val="0000000C"/>
    <w:name w:val="WW8Num13"/>
    <w:lvl w:ilvl="0">
      <w:start w:val="7"/>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0"/>
        </w:tabs>
        <w:ind w:left="1894" w:hanging="1185"/>
      </w:pPr>
      <w:rPr>
        <w:rFonts w:cs="Times New Roman" w:hint="default"/>
      </w:rPr>
    </w:lvl>
    <w:lvl w:ilvl="2">
      <w:start w:val="1"/>
      <w:numFmt w:val="decimal"/>
      <w:lvlText w:val="%1.%2.%3."/>
      <w:lvlJc w:val="left"/>
      <w:pPr>
        <w:tabs>
          <w:tab w:val="num" w:pos="0"/>
        </w:tabs>
        <w:ind w:left="2243" w:hanging="1185"/>
      </w:pPr>
      <w:rPr>
        <w:rFonts w:cs="Times New Roman" w:hint="default"/>
      </w:rPr>
    </w:lvl>
    <w:lvl w:ilvl="3">
      <w:start w:val="1"/>
      <w:numFmt w:val="decimal"/>
      <w:lvlText w:val="%1.%2.%3.%4."/>
      <w:lvlJc w:val="left"/>
      <w:pPr>
        <w:tabs>
          <w:tab w:val="num" w:pos="0"/>
        </w:tabs>
        <w:ind w:left="2592" w:hanging="1185"/>
      </w:pPr>
      <w:rPr>
        <w:rFonts w:cs="Times New Roman" w:hint="default"/>
      </w:rPr>
    </w:lvl>
    <w:lvl w:ilvl="4">
      <w:start w:val="1"/>
      <w:numFmt w:val="decimal"/>
      <w:lvlText w:val="%1.%2.%3.%4.%5."/>
      <w:lvlJc w:val="left"/>
      <w:pPr>
        <w:tabs>
          <w:tab w:val="num" w:pos="0"/>
        </w:tabs>
        <w:ind w:left="2941" w:hanging="1185"/>
      </w:pPr>
      <w:rPr>
        <w:rFonts w:cs="Times New Roman" w:hint="default"/>
      </w:rPr>
    </w:lvl>
    <w:lvl w:ilvl="5">
      <w:start w:val="1"/>
      <w:numFmt w:val="decimal"/>
      <w:lvlText w:val="%1.%2.%3.%4.%5.%6."/>
      <w:lvlJc w:val="left"/>
      <w:pPr>
        <w:tabs>
          <w:tab w:val="num" w:pos="0"/>
        </w:tabs>
        <w:ind w:left="3290" w:hanging="1185"/>
      </w:pPr>
      <w:rPr>
        <w:rFonts w:cs="Times New Roman" w:hint="default"/>
      </w:rPr>
    </w:lvl>
    <w:lvl w:ilvl="6">
      <w:start w:val="1"/>
      <w:numFmt w:val="decimal"/>
      <w:lvlText w:val="%1.%2.%3.%4.%5.%6.%7."/>
      <w:lvlJc w:val="left"/>
      <w:pPr>
        <w:tabs>
          <w:tab w:val="num" w:pos="0"/>
        </w:tabs>
        <w:ind w:left="3894" w:hanging="1440"/>
      </w:pPr>
      <w:rPr>
        <w:rFonts w:cs="Times New Roman" w:hint="default"/>
      </w:rPr>
    </w:lvl>
    <w:lvl w:ilvl="7">
      <w:start w:val="1"/>
      <w:numFmt w:val="decimal"/>
      <w:lvlText w:val="%1.%2.%3.%4.%5.%6.%7.%8."/>
      <w:lvlJc w:val="left"/>
      <w:pPr>
        <w:tabs>
          <w:tab w:val="num" w:pos="0"/>
        </w:tabs>
        <w:ind w:left="4243" w:hanging="1440"/>
      </w:pPr>
      <w:rPr>
        <w:rFonts w:cs="Times New Roman" w:hint="default"/>
      </w:rPr>
    </w:lvl>
    <w:lvl w:ilvl="8">
      <w:start w:val="1"/>
      <w:numFmt w:val="decimal"/>
      <w:lvlText w:val="%1.%2.%3.%4.%5.%6.%7.%8.%9."/>
      <w:lvlJc w:val="left"/>
      <w:pPr>
        <w:tabs>
          <w:tab w:val="num" w:pos="0"/>
        </w:tabs>
        <w:ind w:left="4952" w:hanging="1800"/>
      </w:pPr>
      <w:rPr>
        <w:rFonts w:cs="Times New Roman" w:hint="default"/>
      </w:rPr>
    </w:lvl>
  </w:abstractNum>
  <w:abstractNum w:abstractNumId="2"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3"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594D66"/>
    <w:multiLevelType w:val="multilevel"/>
    <w:tmpl w:val="9056D2F4"/>
    <w:lvl w:ilvl="0">
      <w:start w:val="5"/>
      <w:numFmt w:val="decimal"/>
      <w:lvlText w:val="%1"/>
      <w:lvlJc w:val="left"/>
      <w:pPr>
        <w:ind w:left="660" w:hanging="660"/>
      </w:pPr>
      <w:rPr>
        <w:rFonts w:hint="default"/>
        <w:b w:val="0"/>
      </w:rPr>
    </w:lvl>
    <w:lvl w:ilvl="1">
      <w:start w:val="9"/>
      <w:numFmt w:val="decimal"/>
      <w:lvlText w:val="%1.%2"/>
      <w:lvlJc w:val="left"/>
      <w:pPr>
        <w:ind w:left="1370" w:hanging="660"/>
      </w:pPr>
      <w:rPr>
        <w:rFonts w:hint="default"/>
        <w:b/>
      </w:rPr>
    </w:lvl>
    <w:lvl w:ilvl="2">
      <w:start w:val="3"/>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D1B47EF"/>
    <w:multiLevelType w:val="multilevel"/>
    <w:tmpl w:val="AD10C5E8"/>
    <w:lvl w:ilvl="0">
      <w:start w:val="5"/>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644"/>
        </w:tabs>
        <w:ind w:left="644" w:hanging="360"/>
      </w:pPr>
      <w:rPr>
        <w:rFonts w:ascii="Times New Roman" w:hAnsi="Times New Roman" w:cs="Times New Roman" w:hint="default"/>
      </w:rPr>
    </w:lvl>
    <w:lvl w:ilvl="2">
      <w:start w:val="1"/>
      <w:numFmt w:val="decimal"/>
      <w:lvlText w:val="%1.%2.%3"/>
      <w:lvlJc w:val="left"/>
      <w:pPr>
        <w:tabs>
          <w:tab w:val="num" w:pos="1980"/>
        </w:tabs>
        <w:ind w:left="1980" w:hanging="720"/>
      </w:pPr>
      <w:rPr>
        <w:rFonts w:cs="Times New Roman" w:hint="default"/>
      </w:rPr>
    </w:lvl>
    <w:lvl w:ilvl="3">
      <w:start w:val="1"/>
      <w:numFmt w:val="decimal"/>
      <w:lvlText w:val="%1.%2.%3.%4"/>
      <w:lvlJc w:val="left"/>
      <w:pPr>
        <w:tabs>
          <w:tab w:val="num" w:pos="2610"/>
        </w:tabs>
        <w:ind w:left="2610" w:hanging="720"/>
      </w:pPr>
      <w:rPr>
        <w:rFonts w:cs="Times New Roman" w:hint="default"/>
      </w:rPr>
    </w:lvl>
    <w:lvl w:ilvl="4">
      <w:start w:val="1"/>
      <w:numFmt w:val="decimal"/>
      <w:lvlText w:val="%1.%2.%3.%4.%5"/>
      <w:lvlJc w:val="left"/>
      <w:pPr>
        <w:tabs>
          <w:tab w:val="num" w:pos="3600"/>
        </w:tabs>
        <w:ind w:left="3600" w:hanging="1080"/>
      </w:pPr>
      <w:rPr>
        <w:rFonts w:cs="Times New Roman" w:hint="default"/>
      </w:rPr>
    </w:lvl>
    <w:lvl w:ilvl="5">
      <w:start w:val="1"/>
      <w:numFmt w:val="decimal"/>
      <w:lvlText w:val="%1.%2.%3.%4.%5.%6"/>
      <w:lvlJc w:val="left"/>
      <w:pPr>
        <w:tabs>
          <w:tab w:val="num" w:pos="4230"/>
        </w:tabs>
        <w:ind w:left="4230" w:hanging="1080"/>
      </w:pPr>
      <w:rPr>
        <w:rFonts w:cs="Times New Roman" w:hint="default"/>
      </w:rPr>
    </w:lvl>
    <w:lvl w:ilvl="6">
      <w:start w:val="1"/>
      <w:numFmt w:val="decimal"/>
      <w:lvlText w:val="%1.%2.%3.%4.%5.%6.%7"/>
      <w:lvlJc w:val="left"/>
      <w:pPr>
        <w:tabs>
          <w:tab w:val="num" w:pos="5220"/>
        </w:tabs>
        <w:ind w:left="5220" w:hanging="1440"/>
      </w:pPr>
      <w:rPr>
        <w:rFonts w:cs="Times New Roman" w:hint="default"/>
      </w:rPr>
    </w:lvl>
    <w:lvl w:ilvl="7">
      <w:start w:val="1"/>
      <w:numFmt w:val="decimal"/>
      <w:lvlText w:val="%1.%2.%3.%4.%5.%6.%7.%8"/>
      <w:lvlJc w:val="left"/>
      <w:pPr>
        <w:tabs>
          <w:tab w:val="num" w:pos="5850"/>
        </w:tabs>
        <w:ind w:left="5850" w:hanging="1440"/>
      </w:pPr>
      <w:rPr>
        <w:rFonts w:cs="Times New Roman" w:hint="default"/>
      </w:rPr>
    </w:lvl>
    <w:lvl w:ilvl="8">
      <w:start w:val="1"/>
      <w:numFmt w:val="decimal"/>
      <w:lvlText w:val="%1.%2.%3.%4.%5.%6.%7.%8.%9"/>
      <w:lvlJc w:val="left"/>
      <w:pPr>
        <w:tabs>
          <w:tab w:val="num" w:pos="6840"/>
        </w:tabs>
        <w:ind w:left="6840" w:hanging="1800"/>
      </w:pPr>
      <w:rPr>
        <w:rFonts w:cs="Times New Roman" w:hint="default"/>
      </w:r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AE0123A"/>
    <w:multiLevelType w:val="multilevel"/>
    <w:tmpl w:val="F3521E7C"/>
    <w:lvl w:ilvl="0">
      <w:start w:val="3"/>
      <w:numFmt w:val="decimal"/>
      <w:lvlText w:val="%1."/>
      <w:lvlJc w:val="left"/>
      <w:pPr>
        <w:tabs>
          <w:tab w:val="num" w:pos="420"/>
        </w:tabs>
        <w:ind w:left="420" w:hanging="42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6"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3B445C3"/>
    <w:multiLevelType w:val="hybridMultilevel"/>
    <w:tmpl w:val="042E97B2"/>
    <w:lvl w:ilvl="0" w:tplc="3D52F51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5"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DE74F3D"/>
    <w:multiLevelType w:val="multilevel"/>
    <w:tmpl w:val="171E5EF6"/>
    <w:lvl w:ilvl="0">
      <w:start w:val="16"/>
      <w:numFmt w:val="decimal"/>
      <w:lvlText w:val="%1."/>
      <w:lvlJc w:val="left"/>
      <w:pPr>
        <w:ind w:left="720" w:hanging="360"/>
      </w:pPr>
      <w:rPr>
        <w:rFonts w:hint="default"/>
      </w:rPr>
    </w:lvl>
    <w:lvl w:ilvl="1">
      <w:start w:val="1"/>
      <w:numFmt w:val="decimal"/>
      <w:isLgl/>
      <w:lvlText w:val="%1.%2."/>
      <w:lvlJc w:val="left"/>
      <w:pPr>
        <w:ind w:left="1020" w:hanging="60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29"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880"/>
        </w:tabs>
        <w:ind w:left="71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9217CE6"/>
    <w:multiLevelType w:val="hybridMultilevel"/>
    <w:tmpl w:val="942CDBF0"/>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15:restartNumberingAfterBreak="0">
    <w:nsid w:val="5AEF5CFE"/>
    <w:multiLevelType w:val="hybridMultilevel"/>
    <w:tmpl w:val="809E9454"/>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6"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61DD354B"/>
    <w:multiLevelType w:val="multilevel"/>
    <w:tmpl w:val="8984F102"/>
    <w:lvl w:ilvl="0">
      <w:start w:val="11"/>
      <w:numFmt w:val="decimal"/>
      <w:lvlText w:val="%1."/>
      <w:lvlJc w:val="left"/>
      <w:pPr>
        <w:tabs>
          <w:tab w:val="num" w:pos="480"/>
        </w:tabs>
        <w:ind w:left="480" w:hanging="480"/>
      </w:pPr>
      <w:rPr>
        <w:rFonts w:cs="Times New Roman" w:hint="default"/>
        <w:b/>
      </w:rPr>
    </w:lvl>
    <w:lvl w:ilvl="1">
      <w:start w:val="1"/>
      <w:numFmt w:val="decimal"/>
      <w:lvlText w:val="13.%2."/>
      <w:lvlJc w:val="left"/>
      <w:pPr>
        <w:tabs>
          <w:tab w:val="num" w:pos="1560"/>
        </w:tabs>
        <w:ind w:left="156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7C82E09"/>
    <w:multiLevelType w:val="multilevel"/>
    <w:tmpl w:val="A3986CF2"/>
    <w:lvl w:ilvl="0">
      <w:start w:val="7"/>
      <w:numFmt w:val="decimal"/>
      <w:lvlText w:val="%1."/>
      <w:lvlJc w:val="left"/>
      <w:pPr>
        <w:tabs>
          <w:tab w:val="num" w:pos="720"/>
        </w:tabs>
        <w:ind w:left="720" w:hanging="360"/>
      </w:pPr>
      <w:rPr>
        <w:rFonts w:cs="Times New Roman" w:hint="default"/>
        <w:b/>
      </w:rPr>
    </w:lvl>
    <w:lvl w:ilvl="1">
      <w:start w:val="1"/>
      <w:numFmt w:val="decimal"/>
      <w:isLgl/>
      <w:lvlText w:val="%1.%2."/>
      <w:lvlJc w:val="left"/>
      <w:pPr>
        <w:ind w:left="1894" w:hanging="1185"/>
      </w:pPr>
      <w:rPr>
        <w:rFonts w:cs="Times New Roman" w:hint="default"/>
      </w:rPr>
    </w:lvl>
    <w:lvl w:ilvl="2">
      <w:start w:val="1"/>
      <w:numFmt w:val="decimal"/>
      <w:isLgl/>
      <w:lvlText w:val="%1.%2.%3."/>
      <w:lvlJc w:val="left"/>
      <w:pPr>
        <w:ind w:left="2243" w:hanging="1185"/>
      </w:pPr>
      <w:rPr>
        <w:rFonts w:cs="Times New Roman" w:hint="default"/>
      </w:rPr>
    </w:lvl>
    <w:lvl w:ilvl="3">
      <w:start w:val="1"/>
      <w:numFmt w:val="decimal"/>
      <w:isLgl/>
      <w:lvlText w:val="%1.%2.%3.%4."/>
      <w:lvlJc w:val="left"/>
      <w:pPr>
        <w:ind w:left="2592" w:hanging="1185"/>
      </w:pPr>
      <w:rPr>
        <w:rFonts w:cs="Times New Roman" w:hint="default"/>
      </w:rPr>
    </w:lvl>
    <w:lvl w:ilvl="4">
      <w:start w:val="1"/>
      <w:numFmt w:val="decimal"/>
      <w:isLgl/>
      <w:lvlText w:val="%1.%2.%3.%4.%5."/>
      <w:lvlJc w:val="left"/>
      <w:pPr>
        <w:ind w:left="2941" w:hanging="1185"/>
      </w:pPr>
      <w:rPr>
        <w:rFonts w:cs="Times New Roman" w:hint="default"/>
      </w:rPr>
    </w:lvl>
    <w:lvl w:ilvl="5">
      <w:start w:val="1"/>
      <w:numFmt w:val="decimal"/>
      <w:isLgl/>
      <w:lvlText w:val="%1.%2.%3.%4.%5.%6."/>
      <w:lvlJc w:val="left"/>
      <w:pPr>
        <w:ind w:left="3290" w:hanging="1185"/>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396CC4"/>
    <w:multiLevelType w:val="multilevel"/>
    <w:tmpl w:val="22D21DD6"/>
    <w:lvl w:ilvl="0">
      <w:start w:val="6"/>
      <w:numFmt w:val="decimal"/>
      <w:lvlText w:val="%1."/>
      <w:lvlJc w:val="left"/>
      <w:pPr>
        <w:tabs>
          <w:tab w:val="num" w:pos="360"/>
        </w:tabs>
        <w:ind w:left="360" w:hanging="360"/>
      </w:pPr>
      <w:rPr>
        <w:rFonts w:cs="Times New Roman" w:hint="default"/>
      </w:rPr>
    </w:lvl>
    <w:lvl w:ilvl="1">
      <w:start w:val="6"/>
      <w:numFmt w:val="decimal"/>
      <w:lvlText w:val="5.%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49"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0"/>
  </w:num>
  <w:num w:numId="2">
    <w:abstractNumId w:val="50"/>
  </w:num>
  <w:num w:numId="3">
    <w:abstractNumId w:val="13"/>
  </w:num>
  <w:num w:numId="4">
    <w:abstractNumId w:val="12"/>
  </w:num>
  <w:num w:numId="5">
    <w:abstractNumId w:val="43"/>
  </w:num>
  <w:num w:numId="6">
    <w:abstractNumId w:val="46"/>
  </w:num>
  <w:num w:numId="7">
    <w:abstractNumId w:val="52"/>
  </w:num>
  <w:num w:numId="8">
    <w:abstractNumId w:val="27"/>
  </w:num>
  <w:num w:numId="9">
    <w:abstractNumId w:val="40"/>
  </w:num>
  <w:num w:numId="10">
    <w:abstractNumId w:val="38"/>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31"/>
  </w:num>
  <w:num w:numId="16">
    <w:abstractNumId w:val="18"/>
  </w:num>
  <w:num w:numId="17">
    <w:abstractNumId w:val="53"/>
  </w:num>
  <w:num w:numId="18">
    <w:abstractNumId w:val="42"/>
  </w:num>
  <w:num w:numId="19">
    <w:abstractNumId w:val="5"/>
  </w:num>
  <w:num w:numId="20">
    <w:abstractNumId w:val="17"/>
  </w:num>
  <w:num w:numId="21">
    <w:abstractNumId w:val="45"/>
  </w:num>
  <w:num w:numId="22">
    <w:abstractNumId w:val="26"/>
  </w:num>
  <w:num w:numId="23">
    <w:abstractNumId w:val="29"/>
  </w:num>
  <w:num w:numId="24">
    <w:abstractNumId w:val="3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2"/>
  </w:num>
  <w:num w:numId="28">
    <w:abstractNumId w:val="7"/>
  </w:num>
  <w:num w:numId="29">
    <w:abstractNumId w:val="2"/>
  </w:num>
  <w:num w:numId="30">
    <w:abstractNumId w:val="16"/>
  </w:num>
  <w:num w:numId="31">
    <w:abstractNumId w:val="37"/>
  </w:num>
  <w:num w:numId="32">
    <w:abstractNumId w:val="47"/>
  </w:num>
  <w:num w:numId="33">
    <w:abstractNumId w:val="10"/>
  </w:num>
  <w:num w:numId="34">
    <w:abstractNumId w:val="21"/>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num>
  <w:num w:numId="37">
    <w:abstractNumId w:val="22"/>
  </w:num>
  <w:num w:numId="38">
    <w:abstractNumId w:val="33"/>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8"/>
  </w:num>
  <w:num w:numId="43">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lvl w:ilvl="0">
        <w:numFmt w:val="bullet"/>
        <w:lvlText w:val="-"/>
        <w:legacy w:legacy="1" w:legacySpace="0" w:legacyIndent="154"/>
        <w:lvlJc w:val="left"/>
        <w:rPr>
          <w:rFonts w:ascii="Times New Roman" w:hAnsi="Times New Roman" w:hint="default"/>
        </w:rPr>
      </w:lvl>
    </w:lvlOverride>
  </w:num>
  <w:num w:numId="45">
    <w:abstractNumId w:val="6"/>
  </w:num>
  <w:num w:numId="46">
    <w:abstractNumId w:val="34"/>
  </w:num>
  <w:num w:numId="47">
    <w:abstractNumId w:val="15"/>
  </w:num>
  <w:num w:numId="48">
    <w:abstractNumId w:val="39"/>
  </w:num>
  <w:num w:numId="49">
    <w:abstractNumId w:val="11"/>
  </w:num>
  <w:num w:numId="50">
    <w:abstractNumId w:val="41"/>
  </w:num>
  <w:num w:numId="51">
    <w:abstractNumId w:val="1"/>
  </w:num>
  <w:num w:numId="52">
    <w:abstractNumId w:val="44"/>
  </w:num>
  <w:num w:numId="53">
    <w:abstractNumId w:val="28"/>
  </w:num>
  <w:num w:numId="54">
    <w:abstractNumId w:val="35"/>
  </w:num>
  <w:num w:numId="55">
    <w:abstractNumId w:val="1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9"/>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293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600"/>
    <w:rsid w:val="0003729B"/>
    <w:rsid w:val="00037AEF"/>
    <w:rsid w:val="000415ED"/>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6D20"/>
    <w:rsid w:val="00067F6C"/>
    <w:rsid w:val="0007029E"/>
    <w:rsid w:val="000705AD"/>
    <w:rsid w:val="000705B7"/>
    <w:rsid w:val="00071358"/>
    <w:rsid w:val="00071A32"/>
    <w:rsid w:val="00073E3C"/>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605B"/>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F33"/>
    <w:rsid w:val="000D158F"/>
    <w:rsid w:val="000D17C9"/>
    <w:rsid w:val="000D42B0"/>
    <w:rsid w:val="000D67EF"/>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A7E"/>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25CD"/>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1EC7"/>
    <w:rsid w:val="001728F9"/>
    <w:rsid w:val="00172F27"/>
    <w:rsid w:val="001730DE"/>
    <w:rsid w:val="00173362"/>
    <w:rsid w:val="00173EDA"/>
    <w:rsid w:val="001741FF"/>
    <w:rsid w:val="001747E7"/>
    <w:rsid w:val="001760A4"/>
    <w:rsid w:val="00176185"/>
    <w:rsid w:val="00176515"/>
    <w:rsid w:val="001766E4"/>
    <w:rsid w:val="0017786C"/>
    <w:rsid w:val="00177F5F"/>
    <w:rsid w:val="00180425"/>
    <w:rsid w:val="00180F65"/>
    <w:rsid w:val="00183A89"/>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0307"/>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6BEA"/>
    <w:rsid w:val="002279F8"/>
    <w:rsid w:val="0023004A"/>
    <w:rsid w:val="00230558"/>
    <w:rsid w:val="00231286"/>
    <w:rsid w:val="0023132C"/>
    <w:rsid w:val="002314A2"/>
    <w:rsid w:val="00231A34"/>
    <w:rsid w:val="002330E5"/>
    <w:rsid w:val="002332C7"/>
    <w:rsid w:val="00233340"/>
    <w:rsid w:val="00234551"/>
    <w:rsid w:val="00234853"/>
    <w:rsid w:val="002357F6"/>
    <w:rsid w:val="00235D36"/>
    <w:rsid w:val="00236150"/>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38F"/>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97302"/>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443"/>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3886"/>
    <w:rsid w:val="00364615"/>
    <w:rsid w:val="0036505B"/>
    <w:rsid w:val="003659AA"/>
    <w:rsid w:val="0036608A"/>
    <w:rsid w:val="00367D85"/>
    <w:rsid w:val="00367EF9"/>
    <w:rsid w:val="00370445"/>
    <w:rsid w:val="00372685"/>
    <w:rsid w:val="00372AE3"/>
    <w:rsid w:val="003731D4"/>
    <w:rsid w:val="003735A2"/>
    <w:rsid w:val="003735BA"/>
    <w:rsid w:val="0037586E"/>
    <w:rsid w:val="0037663E"/>
    <w:rsid w:val="00376966"/>
    <w:rsid w:val="00376FA5"/>
    <w:rsid w:val="00381C63"/>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4E6"/>
    <w:rsid w:val="003A3C2C"/>
    <w:rsid w:val="003A414C"/>
    <w:rsid w:val="003A4739"/>
    <w:rsid w:val="003A4F84"/>
    <w:rsid w:val="003A6572"/>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59C9"/>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18B"/>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3F7ABA"/>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52F4"/>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266"/>
    <w:rsid w:val="00443EC6"/>
    <w:rsid w:val="00443F03"/>
    <w:rsid w:val="004446A5"/>
    <w:rsid w:val="00444959"/>
    <w:rsid w:val="00445AE3"/>
    <w:rsid w:val="00450639"/>
    <w:rsid w:val="004509A6"/>
    <w:rsid w:val="00451AE6"/>
    <w:rsid w:val="00451D96"/>
    <w:rsid w:val="00451FCA"/>
    <w:rsid w:val="00452DA1"/>
    <w:rsid w:val="00452DC9"/>
    <w:rsid w:val="00454F50"/>
    <w:rsid w:val="0045529A"/>
    <w:rsid w:val="004554EF"/>
    <w:rsid w:val="00455CC3"/>
    <w:rsid w:val="004562B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1D5A"/>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23C"/>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067F"/>
    <w:rsid w:val="005112A6"/>
    <w:rsid w:val="0051208D"/>
    <w:rsid w:val="0051320C"/>
    <w:rsid w:val="005135FD"/>
    <w:rsid w:val="00513BDA"/>
    <w:rsid w:val="00514DC6"/>
    <w:rsid w:val="005150A5"/>
    <w:rsid w:val="00515CB7"/>
    <w:rsid w:val="0051634F"/>
    <w:rsid w:val="005175BB"/>
    <w:rsid w:val="00517973"/>
    <w:rsid w:val="00520644"/>
    <w:rsid w:val="005220AB"/>
    <w:rsid w:val="00525908"/>
    <w:rsid w:val="00525983"/>
    <w:rsid w:val="00527870"/>
    <w:rsid w:val="0053156E"/>
    <w:rsid w:val="005319AF"/>
    <w:rsid w:val="005322C5"/>
    <w:rsid w:val="0053287D"/>
    <w:rsid w:val="00532B91"/>
    <w:rsid w:val="00533A6D"/>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0C61"/>
    <w:rsid w:val="00561B28"/>
    <w:rsid w:val="00562619"/>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309"/>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C7EA9"/>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D7D82"/>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883"/>
    <w:rsid w:val="00604A55"/>
    <w:rsid w:val="00604BC6"/>
    <w:rsid w:val="00604E59"/>
    <w:rsid w:val="00605FA7"/>
    <w:rsid w:val="00606A4A"/>
    <w:rsid w:val="00606BE0"/>
    <w:rsid w:val="006105B6"/>
    <w:rsid w:val="00610FF5"/>
    <w:rsid w:val="006116D1"/>
    <w:rsid w:val="006129F5"/>
    <w:rsid w:val="00612A81"/>
    <w:rsid w:val="00614B86"/>
    <w:rsid w:val="00614CFA"/>
    <w:rsid w:val="00614E42"/>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5752E"/>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06E4"/>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BF7"/>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22B"/>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1303"/>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01C9"/>
    <w:rsid w:val="007E10D4"/>
    <w:rsid w:val="007E2949"/>
    <w:rsid w:val="007E30E6"/>
    <w:rsid w:val="007E4488"/>
    <w:rsid w:val="007E4608"/>
    <w:rsid w:val="007E4A23"/>
    <w:rsid w:val="007E4F63"/>
    <w:rsid w:val="007E538D"/>
    <w:rsid w:val="007E6D1B"/>
    <w:rsid w:val="007E75B1"/>
    <w:rsid w:val="007E7CAB"/>
    <w:rsid w:val="007E7E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6B97"/>
    <w:rsid w:val="008B72E1"/>
    <w:rsid w:val="008C0619"/>
    <w:rsid w:val="008C1090"/>
    <w:rsid w:val="008C17DF"/>
    <w:rsid w:val="008C198E"/>
    <w:rsid w:val="008C1CB7"/>
    <w:rsid w:val="008C1D79"/>
    <w:rsid w:val="008C304E"/>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4374"/>
    <w:rsid w:val="008F6B52"/>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602"/>
    <w:rsid w:val="009457CF"/>
    <w:rsid w:val="009462CD"/>
    <w:rsid w:val="00946619"/>
    <w:rsid w:val="00947114"/>
    <w:rsid w:val="009471D8"/>
    <w:rsid w:val="009476E2"/>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BA0"/>
    <w:rsid w:val="0097127C"/>
    <w:rsid w:val="00971DE8"/>
    <w:rsid w:val="009724F8"/>
    <w:rsid w:val="0097278D"/>
    <w:rsid w:val="00972C43"/>
    <w:rsid w:val="009731F1"/>
    <w:rsid w:val="00973460"/>
    <w:rsid w:val="00974953"/>
    <w:rsid w:val="00975121"/>
    <w:rsid w:val="00976BFA"/>
    <w:rsid w:val="00976C63"/>
    <w:rsid w:val="00976E83"/>
    <w:rsid w:val="009812C8"/>
    <w:rsid w:val="00981609"/>
    <w:rsid w:val="00981FDF"/>
    <w:rsid w:val="00982288"/>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136"/>
    <w:rsid w:val="00997561"/>
    <w:rsid w:val="00997CA1"/>
    <w:rsid w:val="00997FB0"/>
    <w:rsid w:val="009A036E"/>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13B"/>
    <w:rsid w:val="009D0CC3"/>
    <w:rsid w:val="009D3517"/>
    <w:rsid w:val="009D3618"/>
    <w:rsid w:val="009D4281"/>
    <w:rsid w:val="009D4D6F"/>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6C"/>
    <w:rsid w:val="009F65C0"/>
    <w:rsid w:val="009F6A5C"/>
    <w:rsid w:val="009F6EC1"/>
    <w:rsid w:val="009F7083"/>
    <w:rsid w:val="009F7487"/>
    <w:rsid w:val="00A00292"/>
    <w:rsid w:val="00A002C2"/>
    <w:rsid w:val="00A004A8"/>
    <w:rsid w:val="00A01213"/>
    <w:rsid w:val="00A01A4E"/>
    <w:rsid w:val="00A049DF"/>
    <w:rsid w:val="00A04E77"/>
    <w:rsid w:val="00A05CEF"/>
    <w:rsid w:val="00A05E9D"/>
    <w:rsid w:val="00A06EBE"/>
    <w:rsid w:val="00A070E8"/>
    <w:rsid w:val="00A10521"/>
    <w:rsid w:val="00A10A00"/>
    <w:rsid w:val="00A11409"/>
    <w:rsid w:val="00A1158C"/>
    <w:rsid w:val="00A11617"/>
    <w:rsid w:val="00A1227E"/>
    <w:rsid w:val="00A133F4"/>
    <w:rsid w:val="00A1341E"/>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07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55"/>
    <w:rsid w:val="00A43B32"/>
    <w:rsid w:val="00A44670"/>
    <w:rsid w:val="00A45CA1"/>
    <w:rsid w:val="00A46269"/>
    <w:rsid w:val="00A46743"/>
    <w:rsid w:val="00A46D63"/>
    <w:rsid w:val="00A46DCF"/>
    <w:rsid w:val="00A47CE1"/>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87748"/>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C719E"/>
    <w:rsid w:val="00AC7A6B"/>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90"/>
    <w:rsid w:val="00AE40C9"/>
    <w:rsid w:val="00AE4D3D"/>
    <w:rsid w:val="00AF095F"/>
    <w:rsid w:val="00AF0DEC"/>
    <w:rsid w:val="00AF1307"/>
    <w:rsid w:val="00AF171D"/>
    <w:rsid w:val="00AF1DFB"/>
    <w:rsid w:val="00AF3986"/>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1B6"/>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600"/>
    <w:rsid w:val="00B76903"/>
    <w:rsid w:val="00B76907"/>
    <w:rsid w:val="00B77F34"/>
    <w:rsid w:val="00B80DE4"/>
    <w:rsid w:val="00B812B7"/>
    <w:rsid w:val="00B81325"/>
    <w:rsid w:val="00B81A42"/>
    <w:rsid w:val="00B82B9B"/>
    <w:rsid w:val="00B837E7"/>
    <w:rsid w:val="00B83E64"/>
    <w:rsid w:val="00B84115"/>
    <w:rsid w:val="00B84A66"/>
    <w:rsid w:val="00B84AFE"/>
    <w:rsid w:val="00B85BA1"/>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59F4"/>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0EAC"/>
    <w:rsid w:val="00C52077"/>
    <w:rsid w:val="00C52173"/>
    <w:rsid w:val="00C53147"/>
    <w:rsid w:val="00C539AA"/>
    <w:rsid w:val="00C54CC9"/>
    <w:rsid w:val="00C55761"/>
    <w:rsid w:val="00C55F8E"/>
    <w:rsid w:val="00C5725F"/>
    <w:rsid w:val="00C600B8"/>
    <w:rsid w:val="00C609ED"/>
    <w:rsid w:val="00C60AA8"/>
    <w:rsid w:val="00C625AB"/>
    <w:rsid w:val="00C62666"/>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BE1"/>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438"/>
    <w:rsid w:val="00D20BEE"/>
    <w:rsid w:val="00D2207C"/>
    <w:rsid w:val="00D23E35"/>
    <w:rsid w:val="00D24699"/>
    <w:rsid w:val="00D26AB0"/>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0883"/>
    <w:rsid w:val="00D81100"/>
    <w:rsid w:val="00D81916"/>
    <w:rsid w:val="00D8445E"/>
    <w:rsid w:val="00D8448F"/>
    <w:rsid w:val="00D8513F"/>
    <w:rsid w:val="00D85210"/>
    <w:rsid w:val="00D854EB"/>
    <w:rsid w:val="00D85689"/>
    <w:rsid w:val="00D85B56"/>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071"/>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1AE"/>
    <w:rsid w:val="00DF0623"/>
    <w:rsid w:val="00DF13B9"/>
    <w:rsid w:val="00DF14C3"/>
    <w:rsid w:val="00DF1AB2"/>
    <w:rsid w:val="00DF24D9"/>
    <w:rsid w:val="00DF58B6"/>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2B67"/>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346"/>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216"/>
    <w:rsid w:val="00E976B0"/>
    <w:rsid w:val="00EA0069"/>
    <w:rsid w:val="00EA0365"/>
    <w:rsid w:val="00EA0867"/>
    <w:rsid w:val="00EA116A"/>
    <w:rsid w:val="00EA190C"/>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5890"/>
    <w:rsid w:val="00EB713E"/>
    <w:rsid w:val="00EB7ACB"/>
    <w:rsid w:val="00EC0075"/>
    <w:rsid w:val="00EC0BEB"/>
    <w:rsid w:val="00EC1184"/>
    <w:rsid w:val="00EC2CA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585"/>
    <w:rsid w:val="00EF569E"/>
    <w:rsid w:val="00EF59D4"/>
    <w:rsid w:val="00EF5D2A"/>
    <w:rsid w:val="00EF6093"/>
    <w:rsid w:val="00EF6612"/>
    <w:rsid w:val="00EF6963"/>
    <w:rsid w:val="00EF6A22"/>
    <w:rsid w:val="00EF743E"/>
    <w:rsid w:val="00F00F33"/>
    <w:rsid w:val="00F01083"/>
    <w:rsid w:val="00F01590"/>
    <w:rsid w:val="00F017D5"/>
    <w:rsid w:val="00F0201A"/>
    <w:rsid w:val="00F02318"/>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405"/>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780"/>
    <w:rsid w:val="00F3085C"/>
    <w:rsid w:val="00F314C8"/>
    <w:rsid w:val="00F31A73"/>
    <w:rsid w:val="00F32156"/>
    <w:rsid w:val="00F321C6"/>
    <w:rsid w:val="00F32CFD"/>
    <w:rsid w:val="00F3328B"/>
    <w:rsid w:val="00F33BAB"/>
    <w:rsid w:val="00F33C35"/>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68A5"/>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86"/>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1C3D"/>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244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EC056F4-C1AE-4242-9099-EDB2D6B9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sub-sect,2 headline,h,h21"/>
    <w:basedOn w:val="a3"/>
    <w:next w:val="a3"/>
    <w:link w:val="22"/>
    <w:uiPriority w:val="99"/>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3"/>
      </w:numPr>
      <w:spacing w:after="0" w:line="288" w:lineRule="auto"/>
    </w:pPr>
    <w:rPr>
      <w:rFonts w:eastAsia="Arial Unicode MS"/>
      <w:sz w:val="28"/>
      <w:szCs w:val="28"/>
    </w:rPr>
  </w:style>
  <w:style w:type="paragraph" w:customStyle="1" w:styleId="Aieoiaio">
    <w:name w:val="Aieoiaio"/>
    <w:basedOn w:val="a3"/>
    <w:rsid w:val="007E7EB1"/>
    <w:pPr>
      <w:suppressAutoHyphens/>
      <w:overflowPunct w:val="0"/>
      <w:autoSpaceDE w:val="0"/>
      <w:spacing w:after="0"/>
      <w:ind w:firstLine="720"/>
      <w:textAlignment w:val="baseline"/>
    </w:pPr>
    <w:rPr>
      <w:bCs/>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19899612">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3562317">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3481202">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5752015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9260478">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B7E04B8F5BC345C22463EADCAE81D93CF0C11310A0643D58FEE589F49Ff2C9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7E04B8F5BC345C22463EADCAE81D93CF0C11310A0643D58FEE589F49Ff2C9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www.ssphere-m.ru" TargetMode="External"/><Relationship Id="rId10"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7DBD1B-3615-41D5-9FA6-ECAAE1CD1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68</Pages>
  <Words>27726</Words>
  <Characters>158043</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185399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3</cp:revision>
  <cp:lastPrinted>2022-02-07T07:16:00Z</cp:lastPrinted>
  <dcterms:created xsi:type="dcterms:W3CDTF">2022-03-18T11:12:00Z</dcterms:created>
  <dcterms:modified xsi:type="dcterms:W3CDTF">2022-03-18T11:35:00Z</dcterms:modified>
</cp:coreProperties>
</file>