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E6" w:rsidRPr="002C27E6" w:rsidRDefault="002C27E6" w:rsidP="002C27E6">
      <w:pPr>
        <w:spacing w:before="360"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0" w:name="_GoBack"/>
      <w:bookmarkEnd w:id="0"/>
      <w:r w:rsidRPr="002C27E6">
        <w:rPr>
          <w:b/>
          <w:bCs/>
          <w:sz w:val="28"/>
          <w:szCs w:val="28"/>
          <w:lang w:val="x-none" w:eastAsia="x-none"/>
        </w:rPr>
        <w:t>Извещение о проведении открытого конкурса</w:t>
      </w:r>
      <w:bookmarkStart w:id="1" w:name="_Ref55337964"/>
    </w:p>
    <w:p w:rsidR="002C27E6" w:rsidRPr="002C27E6" w:rsidRDefault="002C27E6" w:rsidP="002C27E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bookmarkEnd w:id="1"/>
    <w:p w:rsidR="00B2428D" w:rsidRPr="00161C52" w:rsidRDefault="002C27E6" w:rsidP="00BB5B1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 xml:space="preserve">Заказчик, являющийся Организатором конкурса </w:t>
      </w:r>
      <w:r w:rsidR="00BB5B17" w:rsidRPr="00BB5B17">
        <w:rPr>
          <w:color w:val="0000FF"/>
        </w:rPr>
        <w:t xml:space="preserve">ОАО «Социальная </w:t>
      </w:r>
      <w:proofErr w:type="gramStart"/>
      <w:r w:rsidR="00BB5B17" w:rsidRPr="00BB5B17">
        <w:rPr>
          <w:color w:val="0000FF"/>
        </w:rPr>
        <w:t>сфера-М</w:t>
      </w:r>
      <w:proofErr w:type="gramEnd"/>
      <w:r w:rsidR="00BB5B17" w:rsidRPr="00BB5B17">
        <w:rPr>
          <w:color w:val="0000FF"/>
        </w:rPr>
        <w:t>»</w:t>
      </w:r>
      <w:r w:rsidRPr="0071279C">
        <w:t>, (</w:t>
      </w:r>
      <w:r w:rsidR="00A22D84" w:rsidRPr="00A22D84">
        <w:rPr>
          <w:color w:val="0000FF"/>
        </w:rPr>
        <w:t xml:space="preserve">430030, г. Саранск, ул. Васенко, д.40В, </w:t>
      </w:r>
      <w:proofErr w:type="spellStart"/>
      <w:r w:rsidR="00A22D84" w:rsidRPr="00A22D84">
        <w:rPr>
          <w:color w:val="0000FF"/>
        </w:rPr>
        <w:t>каб</w:t>
      </w:r>
      <w:proofErr w:type="spellEnd"/>
      <w:r w:rsidR="00A22D84" w:rsidRPr="00A22D84">
        <w:rPr>
          <w:color w:val="0000FF"/>
        </w:rPr>
        <w:t>. 209</w:t>
      </w:r>
      <w:r w:rsidRPr="00BB5B17">
        <w:rPr>
          <w:color w:val="0000FF"/>
        </w:rPr>
        <w:t>,</w:t>
      </w:r>
      <w:r w:rsidRPr="00BB5B17">
        <w:rPr>
          <w:bCs/>
          <w:iCs/>
          <w:color w:val="0000FF"/>
        </w:rPr>
        <w:t xml:space="preserve"> </w:t>
      </w:r>
      <w:r w:rsidR="00960701" w:rsidRPr="007C1179">
        <w:rPr>
          <w:bCs/>
          <w:iCs/>
          <w:color w:val="0000FF"/>
        </w:rPr>
        <w:t>Скобликова Н.В.</w:t>
      </w:r>
      <w:r w:rsidR="00960701">
        <w:rPr>
          <w:bCs/>
          <w:iCs/>
        </w:rPr>
        <w:t xml:space="preserve"> </w:t>
      </w:r>
      <w:r w:rsidRPr="00BB5B17">
        <w:rPr>
          <w:bCs/>
          <w:iCs/>
          <w:color w:val="0000FF"/>
        </w:rPr>
        <w:t>тел. (</w:t>
      </w:r>
      <w:r w:rsidR="00BB5B17" w:rsidRPr="00BB5B17">
        <w:rPr>
          <w:bCs/>
          <w:iCs/>
          <w:color w:val="0000FF"/>
        </w:rPr>
        <w:t>8342</w:t>
      </w:r>
      <w:r w:rsidRPr="00BB5B17">
        <w:rPr>
          <w:bCs/>
          <w:iCs/>
          <w:color w:val="0000FF"/>
        </w:rPr>
        <w:t xml:space="preserve">) </w:t>
      </w:r>
      <w:r w:rsidR="00BB5B17" w:rsidRPr="00BB5B17">
        <w:rPr>
          <w:bCs/>
          <w:iCs/>
          <w:color w:val="0000FF"/>
        </w:rPr>
        <w:t>32-70-03</w:t>
      </w:r>
      <w:r w:rsidRPr="00BB5B17">
        <w:rPr>
          <w:bCs/>
          <w:iCs/>
          <w:color w:val="0000FF"/>
        </w:rPr>
        <w:t>,</w:t>
      </w:r>
      <w:r w:rsidRPr="00BB5B17">
        <w:rPr>
          <w:color w:val="0000FF"/>
        </w:rPr>
        <w:t xml:space="preserve"> </w:t>
      </w:r>
      <w:r w:rsidRPr="00BB5B17">
        <w:rPr>
          <w:color w:val="0000FF"/>
          <w:lang w:val="en-US"/>
        </w:rPr>
        <w:t>e</w:t>
      </w:r>
      <w:r w:rsidRPr="00BB5B17">
        <w:rPr>
          <w:color w:val="0000FF"/>
        </w:rPr>
        <w:t>-</w:t>
      </w:r>
      <w:r w:rsidRPr="00BB5B17">
        <w:rPr>
          <w:color w:val="0000FF"/>
          <w:lang w:val="en-US"/>
        </w:rPr>
        <w:t>mail</w:t>
      </w:r>
      <w:r w:rsidRPr="00BB5B17">
        <w:rPr>
          <w:color w:val="0000FF"/>
        </w:rPr>
        <w:t xml:space="preserve">: </w:t>
      </w:r>
      <w:r w:rsidR="00BB5B17" w:rsidRPr="00BB5B17">
        <w:rPr>
          <w:color w:val="0000FF"/>
        </w:rPr>
        <w:t>sfera-m@moris.ru</w:t>
      </w:r>
      <w:r w:rsidRPr="0071279C">
        <w:t xml:space="preserve">) настоящим извещением приглашает юридических лиц, физических лиц, в том числе индивидуальных предпринимателей к участию в открытом </w:t>
      </w:r>
      <w:bookmarkStart w:id="2" w:name="OLE_LINK1"/>
      <w:r w:rsidRPr="0071279C">
        <w:t xml:space="preserve">одноэтапном конкурсе </w:t>
      </w:r>
      <w:bookmarkEnd w:id="2"/>
      <w:r w:rsidRPr="0071279C">
        <w:t xml:space="preserve">без предварительного квалификационного отбора на право заключения </w:t>
      </w:r>
      <w:proofErr w:type="gramStart"/>
      <w:r w:rsidRPr="0071279C">
        <w:t xml:space="preserve">Договора </w:t>
      </w:r>
      <w:r w:rsidR="00B2428D">
        <w:t xml:space="preserve"> </w:t>
      </w:r>
      <w:r w:rsidR="00BB5B17">
        <w:rPr>
          <w:b/>
          <w:i/>
        </w:rPr>
        <w:t>по</w:t>
      </w:r>
      <w:proofErr w:type="gramEnd"/>
      <w:r w:rsidR="00BB5B17">
        <w:rPr>
          <w:b/>
          <w:i/>
        </w:rPr>
        <w:t xml:space="preserve"> лоту </w:t>
      </w:r>
      <w:r w:rsidR="00BB5B17" w:rsidRPr="004C1232">
        <w:rPr>
          <w:b/>
          <w:i/>
          <w:color w:val="0000FF"/>
        </w:rPr>
        <w:t xml:space="preserve">«Оказание услуг по </w:t>
      </w:r>
      <w:r w:rsidR="00B24417">
        <w:rPr>
          <w:b/>
          <w:i/>
          <w:color w:val="0000FF"/>
        </w:rPr>
        <w:t>организации питания в ДОЛ «Энергетик»</w:t>
      </w:r>
      <w:r w:rsidR="00BB5B17" w:rsidRPr="004C1232">
        <w:rPr>
          <w:b/>
          <w:i/>
          <w:color w:val="0000FF"/>
        </w:rPr>
        <w:t>»</w:t>
      </w:r>
      <w:r w:rsidR="00B2428D" w:rsidRPr="00B2428D">
        <w:t>.</w:t>
      </w:r>
      <w:r w:rsidR="00161C52" w:rsidRPr="00161C52">
        <w:t xml:space="preserve"> </w:t>
      </w:r>
      <w:r w:rsidR="00161C52">
        <w:t xml:space="preserve">Закупка </w:t>
      </w:r>
      <w:r w:rsidR="00161C52" w:rsidRPr="00A22D84">
        <w:rPr>
          <w:color w:val="0000FF"/>
        </w:rPr>
        <w:t>№</w:t>
      </w:r>
      <w:r w:rsidR="00941B7F" w:rsidRPr="00A22D84">
        <w:rPr>
          <w:color w:val="0000FF"/>
        </w:rPr>
        <w:t xml:space="preserve"> </w:t>
      </w:r>
      <w:r w:rsidR="00B24417" w:rsidRPr="00A22D84">
        <w:rPr>
          <w:color w:val="0000FF"/>
        </w:rPr>
        <w:t>1608</w:t>
      </w:r>
      <w:r w:rsidR="00161C52" w:rsidRPr="00A22D84">
        <w:rPr>
          <w:color w:val="0000FF"/>
        </w:rPr>
        <w:t xml:space="preserve"> </w:t>
      </w:r>
      <w:r w:rsidR="00161C52">
        <w:t xml:space="preserve">Лот </w:t>
      </w:r>
      <w:r w:rsidR="00161C52" w:rsidRPr="00A22D84">
        <w:rPr>
          <w:color w:val="0000FF"/>
        </w:rPr>
        <w:t>№</w:t>
      </w:r>
      <w:proofErr w:type="gramStart"/>
      <w:r w:rsidR="00B24417" w:rsidRPr="00A22D84">
        <w:rPr>
          <w:color w:val="0000FF"/>
        </w:rPr>
        <w:t>003</w:t>
      </w:r>
      <w:r w:rsidR="00161C52" w:rsidRPr="00A22D84">
        <w:rPr>
          <w:color w:val="0000FF"/>
        </w:rPr>
        <w:t xml:space="preserve">  </w:t>
      </w:r>
      <w:r w:rsidR="00161C52" w:rsidRPr="00161C52">
        <w:t>(</w:t>
      </w:r>
      <w:proofErr w:type="gramEnd"/>
      <w:r w:rsidR="00161C52" w:rsidRPr="00161C52">
        <w:t xml:space="preserve">согласно плана закупок, размещенного на официальном интернет - сайте </w:t>
      </w:r>
      <w:r w:rsidR="00161C52" w:rsidRPr="00BB5B17">
        <w:rPr>
          <w:color w:val="0000FF"/>
          <w:u w:val="single"/>
        </w:rPr>
        <w:t>www.zakupki.gov.ru</w:t>
      </w:r>
      <w:r w:rsidR="00161C52" w:rsidRPr="00161C52">
        <w:t>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 xml:space="preserve">Подробное описание закупаемых </w:t>
      </w:r>
      <w:r w:rsidR="00BB5B17">
        <w:t>услуг</w:t>
      </w:r>
      <w:r w:rsidRPr="0071279C">
        <w:t xml:space="preserve">, а также процедур конкурса содержится в </w:t>
      </w:r>
      <w:bookmarkStart w:id="3" w:name="_Toc518119232"/>
      <w:r w:rsidRPr="0071279C">
        <w:t>Конкурсной Документаци</w:t>
      </w:r>
      <w:bookmarkEnd w:id="3"/>
      <w:r w:rsidRPr="0071279C">
        <w:t xml:space="preserve">и, которая размещена на официальном сайте </w:t>
      </w:r>
      <w:hyperlink r:id="rId5" w:history="1">
        <w:r w:rsidR="001D5EE5" w:rsidRPr="00E72271">
          <w:rPr>
            <w:rStyle w:val="a4"/>
            <w:lang w:val="en-US"/>
          </w:rPr>
          <w:t>www</w:t>
        </w:r>
        <w:r w:rsidR="001D5EE5" w:rsidRPr="00E72271">
          <w:rPr>
            <w:rStyle w:val="a4"/>
          </w:rPr>
          <w:t>.</w:t>
        </w:r>
        <w:r w:rsidR="001D5EE5" w:rsidRPr="00E72271">
          <w:rPr>
            <w:rStyle w:val="a4"/>
            <w:lang w:val="en-US"/>
          </w:rPr>
          <w:t>zakupki</w:t>
        </w:r>
        <w:r w:rsidR="001D5EE5" w:rsidRPr="00E72271">
          <w:rPr>
            <w:rStyle w:val="a4"/>
          </w:rPr>
          <w:t>.</w:t>
        </w:r>
        <w:r w:rsidR="001D5EE5" w:rsidRPr="00E72271">
          <w:rPr>
            <w:rStyle w:val="a4"/>
            <w:lang w:val="en-US"/>
          </w:rPr>
          <w:t>gov</w:t>
        </w:r>
        <w:r w:rsidR="001D5EE5" w:rsidRPr="00E72271">
          <w:rPr>
            <w:rStyle w:val="a4"/>
          </w:rPr>
          <w:t>.</w:t>
        </w:r>
        <w:r w:rsidR="001D5EE5" w:rsidRPr="00E72271">
          <w:rPr>
            <w:rStyle w:val="a4"/>
            <w:lang w:val="en-US"/>
          </w:rPr>
          <w:t>ru</w:t>
        </w:r>
      </w:hyperlink>
      <w:r w:rsidRPr="0071279C">
        <w:t xml:space="preserve"> и на официальном сайте </w:t>
      </w:r>
      <w:r w:rsidR="00186862">
        <w:t xml:space="preserve">Заказчика </w:t>
      </w:r>
      <w:r w:rsidR="00941B7F" w:rsidRPr="00941B7F">
        <w:rPr>
          <w:color w:val="0000FF"/>
          <w:u w:val="single"/>
        </w:rPr>
        <w:t>www.ssphere-m.ru</w:t>
      </w:r>
      <w:r w:rsidRPr="00941B7F">
        <w:rPr>
          <w:color w:val="0000FF"/>
        </w:rPr>
        <w:t xml:space="preserve"> </w:t>
      </w:r>
      <w:r w:rsidRPr="0071279C">
        <w:t>в разделе «Закупки».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 xml:space="preserve"> Конкурсн</w:t>
      </w:r>
      <w:r w:rsidR="00BB5B17">
        <w:t>ая</w:t>
      </w:r>
      <w:r w:rsidRPr="0071279C">
        <w:t xml:space="preserve"> документаци</w:t>
      </w:r>
      <w:r w:rsidR="00BB5B17">
        <w:t>я</w:t>
      </w:r>
      <w:r w:rsidRPr="0071279C">
        <w:t>, размещенн</w:t>
      </w:r>
      <w:r w:rsidR="00BB5B17">
        <w:t>ая</w:t>
      </w:r>
      <w:r w:rsidRPr="0071279C">
        <w:t xml:space="preserve"> на официальном сайте </w:t>
      </w:r>
      <w:hyperlink r:id="rId6" w:history="1">
        <w:r w:rsidRPr="00BB5B17">
          <w:rPr>
            <w:color w:val="0000FF"/>
            <w:u w:val="single"/>
            <w:lang w:val="en-US"/>
          </w:rPr>
          <w:t>www</w:t>
        </w:r>
        <w:r w:rsidRPr="00BB5B17">
          <w:rPr>
            <w:color w:val="0000FF"/>
            <w:u w:val="single"/>
          </w:rPr>
          <w:t>.</w:t>
        </w:r>
        <w:r w:rsidRPr="00BB5B17">
          <w:rPr>
            <w:color w:val="0000FF"/>
            <w:u w:val="single"/>
            <w:lang w:val="en-US"/>
          </w:rPr>
          <w:t>zakupki</w:t>
        </w:r>
        <w:r w:rsidRPr="00BB5B17">
          <w:rPr>
            <w:color w:val="0000FF"/>
            <w:u w:val="single"/>
          </w:rPr>
          <w:t>.</w:t>
        </w:r>
        <w:r w:rsidRPr="00BB5B17">
          <w:rPr>
            <w:color w:val="0000FF"/>
            <w:u w:val="single"/>
            <w:lang w:val="en-US"/>
          </w:rPr>
          <w:t>gov</w:t>
        </w:r>
        <w:r w:rsidRPr="00BB5B17">
          <w:rPr>
            <w:color w:val="0000FF"/>
            <w:u w:val="single"/>
          </w:rPr>
          <w:t>.</w:t>
        </w:r>
        <w:r w:rsidRPr="00BB5B17">
          <w:rPr>
            <w:color w:val="0000FF"/>
            <w:u w:val="single"/>
            <w:lang w:val="en-US"/>
          </w:rPr>
          <w:t>ru</w:t>
        </w:r>
      </w:hyperlink>
      <w:r w:rsidR="001D5EE5">
        <w:t xml:space="preserve"> </w:t>
      </w:r>
      <w:r w:rsidR="00BB5B17">
        <w:t xml:space="preserve">и </w:t>
      </w:r>
      <w:proofErr w:type="gramStart"/>
      <w:r w:rsidR="00BB5B17">
        <w:t>копия</w:t>
      </w:r>
      <w:proofErr w:type="gramEnd"/>
      <w:r w:rsidR="00BB5B17">
        <w:t xml:space="preserve"> размещенная </w:t>
      </w:r>
      <w:r w:rsidRPr="0071279C">
        <w:t xml:space="preserve">на официальном сайте </w:t>
      </w:r>
      <w:r w:rsidR="00186862">
        <w:t>Заказчика</w:t>
      </w:r>
      <w:r w:rsidRPr="0071279C">
        <w:t xml:space="preserve"> </w:t>
      </w:r>
      <w:r w:rsidR="00941B7F" w:rsidRPr="00941B7F">
        <w:rPr>
          <w:color w:val="0000FF"/>
          <w:u w:val="single"/>
        </w:rPr>
        <w:t>www.ssphere-m.ru</w:t>
      </w:r>
      <w:r w:rsidRPr="00941B7F">
        <w:rPr>
          <w:color w:val="0000FF"/>
        </w:rPr>
        <w:t xml:space="preserve"> </w:t>
      </w:r>
      <w:r w:rsidRPr="0071279C">
        <w:t>в разделе «Закупки», доступна любому лицу. Любое лицо единожды имеет право безвозмездно получить Конкур</w:t>
      </w:r>
      <w:r w:rsidR="00BB5B17">
        <w:t>с</w:t>
      </w:r>
      <w:r w:rsidRPr="0071279C">
        <w:t xml:space="preserve">ную документацию по своему письменному запросу в следующем порядке: </w:t>
      </w:r>
    </w:p>
    <w:p w:rsidR="002C27E6" w:rsidRPr="0071279C" w:rsidRDefault="002C27E6" w:rsidP="00B2428D">
      <w:pPr>
        <w:tabs>
          <w:tab w:val="left" w:pos="993"/>
        </w:tabs>
        <w:ind w:firstLine="709"/>
        <w:jc w:val="both"/>
      </w:pPr>
      <w:r w:rsidRPr="0071279C">
        <w:t xml:space="preserve">а) </w:t>
      </w:r>
      <w:proofErr w:type="gramStart"/>
      <w:r w:rsidRPr="0071279C">
        <w:t>В</w:t>
      </w:r>
      <w:proofErr w:type="gramEnd"/>
      <w:r w:rsidRPr="0071279C">
        <w:t xml:space="preserve"> электронном виде (скопирована на цифровой носитель Участника конкурса или его представителя) или в бумажном виде нарочным по адресу: </w:t>
      </w:r>
      <w:r w:rsidR="00BB5B17" w:rsidRPr="00BB5B17">
        <w:rPr>
          <w:color w:val="0000FF"/>
        </w:rPr>
        <w:t>4300</w:t>
      </w:r>
      <w:r w:rsidR="00941B7F">
        <w:rPr>
          <w:color w:val="0000FF"/>
        </w:rPr>
        <w:t>3</w:t>
      </w:r>
      <w:r w:rsidR="00B24417">
        <w:rPr>
          <w:color w:val="0000FF"/>
        </w:rPr>
        <w:t>0</w:t>
      </w:r>
      <w:r w:rsidR="00BB5B17" w:rsidRPr="00BB5B17">
        <w:rPr>
          <w:color w:val="0000FF"/>
        </w:rPr>
        <w:t xml:space="preserve">, г. Саранск, </w:t>
      </w:r>
      <w:r w:rsidR="00B24417">
        <w:rPr>
          <w:color w:val="0000FF"/>
        </w:rPr>
        <w:t>ул.</w:t>
      </w:r>
      <w:r w:rsidR="00DD7358">
        <w:rPr>
          <w:color w:val="0000FF"/>
        </w:rPr>
        <w:t xml:space="preserve"> </w:t>
      </w:r>
      <w:r w:rsidR="00B24417">
        <w:rPr>
          <w:color w:val="0000FF"/>
        </w:rPr>
        <w:t>Васенко</w:t>
      </w:r>
      <w:r w:rsidR="00941B7F">
        <w:rPr>
          <w:color w:val="0000FF"/>
        </w:rPr>
        <w:t>,</w:t>
      </w:r>
      <w:r w:rsidR="00B24417">
        <w:rPr>
          <w:color w:val="0000FF"/>
        </w:rPr>
        <w:t xml:space="preserve"> д.4</w:t>
      </w:r>
      <w:r w:rsidR="00941B7F">
        <w:rPr>
          <w:color w:val="0000FF"/>
        </w:rPr>
        <w:t>0</w:t>
      </w:r>
      <w:r w:rsidR="00B24417">
        <w:rPr>
          <w:color w:val="0000FF"/>
        </w:rPr>
        <w:t>В,</w:t>
      </w:r>
      <w:r w:rsidR="00941B7F">
        <w:rPr>
          <w:color w:val="0000FF"/>
        </w:rPr>
        <w:t xml:space="preserve"> </w:t>
      </w:r>
      <w:proofErr w:type="spellStart"/>
      <w:r w:rsidR="00941B7F">
        <w:rPr>
          <w:color w:val="0000FF"/>
        </w:rPr>
        <w:t>каб</w:t>
      </w:r>
      <w:proofErr w:type="spellEnd"/>
      <w:r w:rsidR="00941B7F">
        <w:rPr>
          <w:color w:val="0000FF"/>
        </w:rPr>
        <w:t xml:space="preserve">. </w:t>
      </w:r>
      <w:r w:rsidR="00B24417">
        <w:rPr>
          <w:color w:val="0000FF"/>
        </w:rPr>
        <w:t>209</w:t>
      </w:r>
      <w:r w:rsidRPr="0071279C">
        <w:t>,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9-00 до 11-00 и с 14-00 до 16-00 по московскому времени) на основании оригинала письменного заявления (в свободной форме), предоставленного Участником конкурса или его представителем;</w:t>
      </w:r>
    </w:p>
    <w:p w:rsidR="002C27E6" w:rsidRPr="0071279C" w:rsidRDefault="002C27E6" w:rsidP="00B2428D">
      <w:pPr>
        <w:tabs>
          <w:tab w:val="left" w:pos="993"/>
        </w:tabs>
        <w:ind w:firstLine="709"/>
        <w:jc w:val="both"/>
      </w:pPr>
      <w:r w:rsidRPr="0071279C">
        <w:t xml:space="preserve">б) </w:t>
      </w:r>
      <w:proofErr w:type="gramStart"/>
      <w:r w:rsidRPr="0071279C">
        <w:t>В</w:t>
      </w:r>
      <w:proofErr w:type="gramEnd"/>
      <w:r w:rsidRPr="0071279C">
        <w:t xml:space="preserve"> электронном виде (по электронной почте) в течение одного рабочего дня с момента получения копии заявления (в свободной форме) поданного Участником конкурса не позднее дня, предшествующего дню вскрытия конвертов с заявками участников по </w:t>
      </w:r>
      <w:r w:rsidRPr="00941B7F">
        <w:t xml:space="preserve">факсу </w:t>
      </w:r>
      <w:r w:rsidR="00BB5B17" w:rsidRPr="00941B7F">
        <w:rPr>
          <w:bCs/>
          <w:iCs/>
          <w:color w:val="0000FF"/>
        </w:rPr>
        <w:t>(8342) 32-70-03</w:t>
      </w:r>
      <w:r w:rsidRPr="00941B7F">
        <w:t>,</w:t>
      </w:r>
      <w:r w:rsidRPr="0071279C">
        <w:t xml:space="preserve"> либо в форме электронного документа по адресу</w:t>
      </w:r>
      <w:r w:rsidRPr="00BB5B17">
        <w:t xml:space="preserve">: </w:t>
      </w:r>
      <w:r w:rsidR="00BB5B17" w:rsidRPr="00BB5B17">
        <w:rPr>
          <w:color w:val="0000FF"/>
          <w:u w:val="single"/>
        </w:rPr>
        <w:t>sfera-m@moris.ru</w:t>
      </w:r>
      <w:r w:rsidRPr="00BB5B17">
        <w:rPr>
          <w:color w:val="0000FF"/>
        </w:rPr>
        <w:t xml:space="preserve"> </w:t>
      </w:r>
      <w:r w:rsidRPr="0071279C">
        <w:t>с указанием электронного адреса Участника конкурса для отправки Конкурсной документации</w:t>
      </w:r>
      <w:r w:rsidR="0071279C">
        <w:t>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43793">
        <w:rPr>
          <w:color w:val="0000FF"/>
        </w:rPr>
        <w:t xml:space="preserve">Основные условия заключаемого по результатам открытого конкурса Договора состоят в следующем: объём </w:t>
      </w:r>
      <w:r w:rsidR="00BB5B17" w:rsidRPr="00243793">
        <w:rPr>
          <w:color w:val="0000FF"/>
        </w:rPr>
        <w:t>оказываемых услуг</w:t>
      </w:r>
      <w:r w:rsidRPr="00243793">
        <w:rPr>
          <w:color w:val="0000FF"/>
        </w:rPr>
        <w:t xml:space="preserve"> и место </w:t>
      </w:r>
      <w:r w:rsidR="00BB5B17" w:rsidRPr="00243793">
        <w:rPr>
          <w:color w:val="0000FF"/>
        </w:rPr>
        <w:t>оказания</w:t>
      </w:r>
      <w:r w:rsidRPr="00243793">
        <w:rPr>
          <w:color w:val="0000FF"/>
        </w:rPr>
        <w:t xml:space="preserve"> </w:t>
      </w:r>
      <w:r w:rsidR="00BB5B17" w:rsidRPr="00243793">
        <w:rPr>
          <w:color w:val="0000FF"/>
        </w:rPr>
        <w:t>услуг</w:t>
      </w:r>
      <w:r w:rsidRPr="00243793">
        <w:rPr>
          <w:color w:val="0000FF"/>
        </w:rPr>
        <w:t xml:space="preserve"> – в строгом соответствии с Техническим заданием, являющимся приложением к Конкурсной документации.</w:t>
      </w:r>
    </w:p>
    <w:p w:rsidR="002C27E6" w:rsidRPr="0071279C" w:rsidRDefault="002C27E6" w:rsidP="00941B7F">
      <w:pPr>
        <w:numPr>
          <w:ilvl w:val="0"/>
          <w:numId w:val="4"/>
        </w:numPr>
        <w:tabs>
          <w:tab w:val="left" w:pos="993"/>
        </w:tabs>
        <w:ind w:left="0" w:firstLine="360"/>
        <w:jc w:val="both"/>
      </w:pPr>
      <w:r w:rsidRPr="0071279C">
        <w:t xml:space="preserve">Начальная (максимальная) цена Договора (цена лота) – </w:t>
      </w:r>
      <w:r w:rsidR="00941B7F" w:rsidRPr="00941B7F">
        <w:rPr>
          <w:b/>
          <w:color w:val="0000FF"/>
        </w:rPr>
        <w:t>5</w:t>
      </w:r>
      <w:r w:rsidR="00941B7F">
        <w:rPr>
          <w:b/>
          <w:color w:val="0000FF"/>
        </w:rPr>
        <w:t> </w:t>
      </w:r>
      <w:r w:rsidR="00B24417">
        <w:rPr>
          <w:b/>
          <w:color w:val="0000FF"/>
        </w:rPr>
        <w:t>803</w:t>
      </w:r>
      <w:r w:rsidR="00941B7F">
        <w:rPr>
          <w:b/>
          <w:color w:val="0000FF"/>
        </w:rPr>
        <w:t xml:space="preserve"> </w:t>
      </w:r>
      <w:r w:rsidR="00B24417">
        <w:rPr>
          <w:b/>
          <w:color w:val="0000FF"/>
        </w:rPr>
        <w:t>38</w:t>
      </w:r>
      <w:r w:rsidR="00941B7F" w:rsidRPr="00941B7F">
        <w:rPr>
          <w:b/>
          <w:color w:val="0000FF"/>
        </w:rPr>
        <w:t xml:space="preserve">0,00 </w:t>
      </w:r>
      <w:r w:rsidR="00243793" w:rsidRPr="00243793">
        <w:rPr>
          <w:b/>
          <w:color w:val="0000FF"/>
        </w:rPr>
        <w:t>(</w:t>
      </w:r>
      <w:r w:rsidR="00941B7F">
        <w:rPr>
          <w:b/>
          <w:color w:val="0000FF"/>
        </w:rPr>
        <w:t>пять</w:t>
      </w:r>
      <w:r w:rsidR="00243793" w:rsidRPr="00243793">
        <w:rPr>
          <w:b/>
          <w:color w:val="0000FF"/>
        </w:rPr>
        <w:t xml:space="preserve"> миллион</w:t>
      </w:r>
      <w:r w:rsidR="00941B7F">
        <w:rPr>
          <w:b/>
          <w:color w:val="0000FF"/>
        </w:rPr>
        <w:t>ов</w:t>
      </w:r>
      <w:r w:rsidR="00243793" w:rsidRPr="00243793">
        <w:rPr>
          <w:b/>
          <w:color w:val="0000FF"/>
        </w:rPr>
        <w:t xml:space="preserve"> </w:t>
      </w:r>
      <w:r w:rsidR="00B24417">
        <w:rPr>
          <w:b/>
          <w:color w:val="0000FF"/>
        </w:rPr>
        <w:t>восемьсот три тысячи триста восемьдесят</w:t>
      </w:r>
      <w:r w:rsidR="00243793" w:rsidRPr="00243793">
        <w:rPr>
          <w:b/>
          <w:color w:val="0000FF"/>
        </w:rPr>
        <w:t>)</w:t>
      </w:r>
      <w:r w:rsidRPr="0071279C">
        <w:t xml:space="preserve"> рублей</w:t>
      </w:r>
      <w:r w:rsidR="00243793">
        <w:t xml:space="preserve"> </w:t>
      </w:r>
      <w:r w:rsidR="00243793" w:rsidRPr="00941B7F">
        <w:rPr>
          <w:b/>
          <w:color w:val="0000FF"/>
        </w:rPr>
        <w:t>00</w:t>
      </w:r>
      <w:r w:rsidR="00243793">
        <w:t xml:space="preserve"> копеек</w:t>
      </w:r>
      <w:r w:rsidRPr="0071279C">
        <w:t xml:space="preserve"> с учётом НДС. В случае, если в Заявке участника указана стоимость продукции без НДС, то Конкурсная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Участником конкурса может быть любое юридическое или физическое лицо. Чтобы претендовать на победу в данном конкурсе Участник должен: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производства; на имущество Участника конкурса, в части существенной для исполнения Договора, не должен быть наложен арест; экономическая деятельность Участника конкурса не должна быть приостановлена (для юридического лица, индивидуального предпринимателя);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bookmarkStart w:id="4" w:name="_Ref305883131"/>
      <w:r w:rsidRPr="00243793">
        <w:rPr>
          <w:bCs/>
          <w:color w:val="0000FF"/>
        </w:rPr>
        <w:lastRenderedPageBreak/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4"/>
      <w:r w:rsidRPr="00243793">
        <w:rPr>
          <w:bCs/>
          <w:color w:val="0000FF"/>
        </w:rPr>
        <w:t>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 xml:space="preserve">обладать </w:t>
      </w:r>
      <w:r w:rsidRPr="0071279C">
        <w:t>необходимыми профессиональными знаниями и навыками, управленческой компетентностью, положительной деловой репутацией и иметь все необходимые ресурсные возможности (финансовые, материально-технические, производственные, трудовые);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у участника должен отсутствовать негативный опыт работы с </w:t>
      </w:r>
      <w:r w:rsidR="00186862">
        <w:t>Заказчиком</w:t>
      </w:r>
      <w:r w:rsidRPr="0071279C">
        <w:t xml:space="preserve"> (отсутствие судебных решений, а также отсутствие писем и претензий, направленных в адрес Участника о неисполнении обязательств по ранее заключенным договорам с </w:t>
      </w:r>
      <w:r w:rsidR="00186862">
        <w:t>Заказчиком</w:t>
      </w:r>
      <w:r w:rsidRPr="0071279C">
        <w:t>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Более подробно требования к Участникам, а также требования к порядку подтверждения соответствия этим требованиям; подробное описание закупаемой продукции, проект Договора, а также описание процедур конкурса содержится содержатся в Конкурсной документации.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Для участия в конкурсе необходимо своевременно подать Конкурсную заявку, подготовленную в соответствии с требованиями к составу конкурсных заявок и порядку их оформления, изложенными в Конкурсной документации.</w:t>
      </w:r>
    </w:p>
    <w:p w:rsidR="002C27E6" w:rsidRPr="00D67625" w:rsidRDefault="002C27E6" w:rsidP="009F09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  <w:rPr>
          <w:color w:val="0000FF"/>
        </w:rPr>
      </w:pPr>
      <w:r w:rsidRPr="0071279C">
        <w:t xml:space="preserve">Заявка должна быть </w:t>
      </w:r>
      <w:r w:rsidR="009F098D">
        <w:t>п</w:t>
      </w:r>
      <w:r w:rsidR="009F098D" w:rsidRPr="0071279C">
        <w:t xml:space="preserve">редставлена в оригинале на бумажном носителе по адресу: </w:t>
      </w:r>
      <w:r w:rsidR="00941B7F" w:rsidRPr="00941B7F">
        <w:rPr>
          <w:color w:val="0000FF"/>
        </w:rPr>
        <w:t>43003</w:t>
      </w:r>
      <w:r w:rsidR="00B24417">
        <w:rPr>
          <w:color w:val="0000FF"/>
        </w:rPr>
        <w:t>0</w:t>
      </w:r>
      <w:r w:rsidR="00941B7F" w:rsidRPr="00941B7F">
        <w:rPr>
          <w:color w:val="0000FF"/>
        </w:rPr>
        <w:t xml:space="preserve">, г. Саранск, </w:t>
      </w:r>
      <w:r w:rsidR="00B24417">
        <w:rPr>
          <w:color w:val="0000FF"/>
        </w:rPr>
        <w:t>ул.</w:t>
      </w:r>
      <w:r w:rsidR="00A22D84">
        <w:rPr>
          <w:color w:val="0000FF"/>
        </w:rPr>
        <w:t xml:space="preserve"> </w:t>
      </w:r>
      <w:r w:rsidR="00B24417">
        <w:rPr>
          <w:color w:val="0000FF"/>
        </w:rPr>
        <w:t>Васенко</w:t>
      </w:r>
      <w:r w:rsidR="00941B7F" w:rsidRPr="00941B7F">
        <w:rPr>
          <w:color w:val="0000FF"/>
        </w:rPr>
        <w:t>,</w:t>
      </w:r>
      <w:r w:rsidR="00B24417">
        <w:rPr>
          <w:color w:val="0000FF"/>
        </w:rPr>
        <w:t xml:space="preserve"> д.4</w:t>
      </w:r>
      <w:r w:rsidR="00941B7F" w:rsidRPr="00941B7F">
        <w:rPr>
          <w:color w:val="0000FF"/>
        </w:rPr>
        <w:t>0</w:t>
      </w:r>
      <w:r w:rsidR="00B24417">
        <w:rPr>
          <w:color w:val="0000FF"/>
        </w:rPr>
        <w:t>В,</w:t>
      </w:r>
      <w:r w:rsidR="00941B7F" w:rsidRPr="00941B7F">
        <w:rPr>
          <w:color w:val="0000FF"/>
        </w:rPr>
        <w:t xml:space="preserve"> </w:t>
      </w:r>
      <w:proofErr w:type="spellStart"/>
      <w:r w:rsidR="00941B7F" w:rsidRPr="00941B7F">
        <w:rPr>
          <w:color w:val="0000FF"/>
        </w:rPr>
        <w:t>каб</w:t>
      </w:r>
      <w:proofErr w:type="spellEnd"/>
      <w:r w:rsidR="00941B7F" w:rsidRPr="00941B7F">
        <w:rPr>
          <w:color w:val="0000FF"/>
        </w:rPr>
        <w:t xml:space="preserve">. </w:t>
      </w:r>
      <w:r w:rsidR="00B24417">
        <w:rPr>
          <w:color w:val="0000FF"/>
        </w:rPr>
        <w:t>209</w:t>
      </w:r>
      <w:r w:rsidR="00941B7F">
        <w:rPr>
          <w:color w:val="0000FF"/>
        </w:rPr>
        <w:t>,</w:t>
      </w:r>
      <w:r w:rsidR="009F098D" w:rsidRPr="0071279C">
        <w:t xml:space="preserve"> в срок до </w:t>
      </w:r>
      <w:r w:rsidR="00E87D85">
        <w:rPr>
          <w:color w:val="FF0000"/>
        </w:rPr>
        <w:t>15-00</w:t>
      </w:r>
      <w:r w:rsidR="009F098D" w:rsidRPr="0071279C">
        <w:t xml:space="preserve"> (московского времени) </w:t>
      </w:r>
      <w:r w:rsidR="00D67625" w:rsidRPr="00D67625">
        <w:rPr>
          <w:b/>
          <w:color w:val="FF0000"/>
        </w:rPr>
        <w:t>30</w:t>
      </w:r>
      <w:r w:rsidR="005C667A" w:rsidRPr="00D67625">
        <w:rPr>
          <w:b/>
          <w:color w:val="FF0000"/>
        </w:rPr>
        <w:t xml:space="preserve"> </w:t>
      </w:r>
      <w:r w:rsidR="00B24417" w:rsidRPr="00D67625">
        <w:rPr>
          <w:b/>
          <w:color w:val="FF0000"/>
        </w:rPr>
        <w:t>марта</w:t>
      </w:r>
      <w:r w:rsidR="005C667A" w:rsidRPr="00D67625">
        <w:rPr>
          <w:b/>
          <w:color w:val="FF0000"/>
        </w:rPr>
        <w:t xml:space="preserve"> </w:t>
      </w:r>
      <w:r w:rsidR="009F098D" w:rsidRPr="00D67625">
        <w:rPr>
          <w:b/>
          <w:color w:val="FF0000"/>
        </w:rPr>
        <w:t>201</w:t>
      </w:r>
      <w:r w:rsidR="00B24417" w:rsidRPr="00D67625">
        <w:rPr>
          <w:b/>
          <w:color w:val="FF0000"/>
        </w:rPr>
        <w:t>6</w:t>
      </w:r>
      <w:r w:rsidR="009F098D" w:rsidRPr="00D67625">
        <w:rPr>
          <w:b/>
          <w:color w:val="FF0000"/>
        </w:rPr>
        <w:t>г.</w:t>
      </w:r>
      <w:r w:rsidR="009F098D" w:rsidRPr="00D67625">
        <w:t xml:space="preserve"> - </w:t>
      </w:r>
      <w:r w:rsidR="009F098D" w:rsidRPr="00D67625">
        <w:rPr>
          <w:color w:val="0000FF"/>
        </w:rPr>
        <w:t>включающая в себя полный комплект документов, запрашиваемых в Конкурсной Документации.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D67625">
        <w:t>Процедура вскрытия конвертов с Заяв</w:t>
      </w:r>
      <w:r w:rsidR="00F84965" w:rsidRPr="00D67625">
        <w:t>ками</w:t>
      </w:r>
      <w:r w:rsidRPr="00D67625">
        <w:t xml:space="preserve"> участников на бумажном носителе </w:t>
      </w:r>
      <w:r w:rsidR="00F84965" w:rsidRPr="00D67625">
        <w:t xml:space="preserve">состоится в </w:t>
      </w:r>
      <w:r w:rsidR="00E87D85" w:rsidRPr="00D67625">
        <w:rPr>
          <w:color w:val="FF0000"/>
        </w:rPr>
        <w:t>15-00</w:t>
      </w:r>
      <w:r w:rsidR="00F84965" w:rsidRPr="00D67625">
        <w:rPr>
          <w:color w:val="FF0000"/>
        </w:rPr>
        <w:t xml:space="preserve"> </w:t>
      </w:r>
      <w:r w:rsidR="00F84965" w:rsidRPr="00D67625">
        <w:t xml:space="preserve">(время московское) </w:t>
      </w:r>
      <w:r w:rsidR="00D67625" w:rsidRPr="00D67625">
        <w:rPr>
          <w:b/>
          <w:color w:val="0000FF"/>
        </w:rPr>
        <w:t>30</w:t>
      </w:r>
      <w:r w:rsidR="005C667A" w:rsidRPr="00D67625">
        <w:rPr>
          <w:b/>
          <w:color w:val="0000FF"/>
        </w:rPr>
        <w:t>.</w:t>
      </w:r>
      <w:r w:rsidR="00F84965" w:rsidRPr="00D67625">
        <w:rPr>
          <w:b/>
          <w:color w:val="0000FF"/>
        </w:rPr>
        <w:t>0</w:t>
      </w:r>
      <w:r w:rsidR="00B24417" w:rsidRPr="00D67625">
        <w:rPr>
          <w:b/>
          <w:color w:val="0000FF"/>
        </w:rPr>
        <w:t>3</w:t>
      </w:r>
      <w:r w:rsidR="00F84965" w:rsidRPr="00D67625">
        <w:rPr>
          <w:b/>
          <w:color w:val="0000FF"/>
        </w:rPr>
        <w:t>.201</w:t>
      </w:r>
      <w:r w:rsidR="00B24417" w:rsidRPr="00D67625">
        <w:rPr>
          <w:b/>
          <w:color w:val="0000FF"/>
        </w:rPr>
        <w:t>6</w:t>
      </w:r>
      <w:r w:rsidR="00F84965" w:rsidRPr="00D67625">
        <w:rPr>
          <w:b/>
          <w:color w:val="0000FF"/>
        </w:rPr>
        <w:t>г.</w:t>
      </w:r>
      <w:r w:rsidR="00F84965" w:rsidRPr="00D67625">
        <w:rPr>
          <w:color w:val="0000FF"/>
        </w:rPr>
        <w:t xml:space="preserve"> </w:t>
      </w:r>
      <w:r w:rsidRPr="00D67625">
        <w:t xml:space="preserve">по адресу: </w:t>
      </w:r>
      <w:r w:rsidR="00B24417" w:rsidRPr="00D67625">
        <w:rPr>
          <w:color w:val="0000FF"/>
        </w:rPr>
        <w:t>430030, г. Саранск, ул.</w:t>
      </w:r>
      <w:r w:rsidR="00A22D84" w:rsidRPr="00D67625">
        <w:rPr>
          <w:color w:val="0000FF"/>
        </w:rPr>
        <w:t xml:space="preserve"> </w:t>
      </w:r>
      <w:r w:rsidR="00B24417" w:rsidRPr="00D67625">
        <w:rPr>
          <w:color w:val="0000FF"/>
        </w:rPr>
        <w:t>Васенко</w:t>
      </w:r>
      <w:r w:rsidR="00B24417" w:rsidRPr="00941B7F">
        <w:rPr>
          <w:color w:val="0000FF"/>
        </w:rPr>
        <w:t>,</w:t>
      </w:r>
      <w:r w:rsidR="00B24417">
        <w:rPr>
          <w:color w:val="0000FF"/>
        </w:rPr>
        <w:t xml:space="preserve"> д.4</w:t>
      </w:r>
      <w:r w:rsidR="00B24417" w:rsidRPr="00941B7F">
        <w:rPr>
          <w:color w:val="0000FF"/>
        </w:rPr>
        <w:t>0</w:t>
      </w:r>
      <w:r w:rsidR="00B24417">
        <w:rPr>
          <w:color w:val="0000FF"/>
        </w:rPr>
        <w:t>В,</w:t>
      </w:r>
      <w:r w:rsidR="00B24417" w:rsidRPr="00941B7F">
        <w:rPr>
          <w:color w:val="0000FF"/>
        </w:rPr>
        <w:t xml:space="preserve"> </w:t>
      </w:r>
      <w:proofErr w:type="spellStart"/>
      <w:r w:rsidR="00B24417" w:rsidRPr="00941B7F">
        <w:rPr>
          <w:color w:val="0000FF"/>
        </w:rPr>
        <w:t>каб</w:t>
      </w:r>
      <w:proofErr w:type="spellEnd"/>
      <w:r w:rsidR="00B24417" w:rsidRPr="00941B7F">
        <w:rPr>
          <w:color w:val="0000FF"/>
        </w:rPr>
        <w:t xml:space="preserve">. </w:t>
      </w:r>
      <w:r w:rsidR="00B24417">
        <w:rPr>
          <w:color w:val="0000FF"/>
        </w:rPr>
        <w:t>209</w:t>
      </w:r>
      <w:r w:rsidR="004C1232">
        <w:rPr>
          <w:color w:val="0000FF"/>
        </w:rPr>
        <w:t>,</w:t>
      </w:r>
      <w:r w:rsidRPr="0071279C">
        <w:t xml:space="preserve"> в присутствии не менее чем двух членов Конкурсной комиссии. На этой процедуре могут присутствовать представители участников конкурса, своевременно подавших конкурсные заявки, если пожелают.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Не допускается подача Заявок на отдельные позиции или часть объёма по какой-либо из позиций общего объема </w:t>
      </w:r>
      <w:r w:rsidR="004C1232">
        <w:t>оказываемых услуг</w:t>
      </w:r>
      <w:r w:rsidRPr="0071279C">
        <w:t>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Срок действия конкурсных заявок Участников должен быть не менее </w:t>
      </w:r>
      <w:r w:rsidRPr="00941B7F">
        <w:rPr>
          <w:color w:val="0000FF"/>
        </w:rPr>
        <w:t>90 дней</w:t>
      </w:r>
      <w:r w:rsidRPr="0071279C">
        <w:t xml:space="preserve"> с момента вскрытия конвертов Конкурсной комиссией.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Организатор конкурса вправе отказаться от его проведения не позднее, чем за 10 дней до вскрытия конвертов без каких-либо для себя последствий.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Предполагается, что проведение конкурса и подписание протокола о его результатах между Организатором конкурса и Победителем будет осуществлено в срок, не превышающий 30 дней (45 дней в случае проведения процедуры переторжки) со дня вскрытия конвертов с заявками Участников. Организатор конкурса вправе, при необходимости, изменить данный срок без каких-либо для себя последствий.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Конкурсная комиссия предоставляет участникам возможность добровольно и открыто повысить предпочтительность их конкурсных заявок путем снижения первоначальной  (указанной в конкурсной заявке) цены (переторжка).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Информация о результатах конкурса будет опубликована на официальном сайте </w:t>
      </w:r>
      <w:hyperlink r:id="rId7" w:history="1">
        <w:r w:rsidRPr="004C1232">
          <w:rPr>
            <w:color w:val="0000FF"/>
            <w:u w:val="single"/>
            <w:lang w:val="en-US"/>
          </w:rPr>
          <w:t>www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zakupki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gov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ru</w:t>
        </w:r>
      </w:hyperlink>
      <w:r w:rsidRPr="0071279C">
        <w:t xml:space="preserve">, и на сайте </w:t>
      </w:r>
      <w:r w:rsidR="00186862">
        <w:t xml:space="preserve">Заказчика </w:t>
      </w:r>
      <w:r w:rsidR="00941B7F" w:rsidRPr="00941B7F">
        <w:rPr>
          <w:color w:val="0000FF"/>
          <w:u w:val="single"/>
        </w:rPr>
        <w:t>www.ssphere-m.ru</w:t>
      </w:r>
      <w:r w:rsidRPr="0071279C">
        <w:t xml:space="preserve"> в разделе «Закупки».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lastRenderedPageBreak/>
        <w:t>Конкурсная комиссия определяет Победителя конкурса, как Участника конкурса, Конкурсная заявка которого заняла первое место в ранжировке Конкурсных заявок по степени предпочтительности для Заказчика.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Договор по результатам конкурса между Заказчиком и Победителем кон</w:t>
      </w:r>
      <w:r w:rsidR="00A47D4C">
        <w:t>курса будет заключен в течение 2</w:t>
      </w:r>
      <w:r w:rsidRPr="0071279C">
        <w:t>0 дней в соответствии со ст.448 ГК РФ на основании протокола о результатах конкурса, подписанного этим Участником и Заказчиком конкурса.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</w:r>
    </w:p>
    <w:p w:rsidR="002C27E6" w:rsidRPr="0071279C" w:rsidRDefault="002C27E6" w:rsidP="00B2428D">
      <w:pPr>
        <w:tabs>
          <w:tab w:val="num" w:pos="900"/>
          <w:tab w:val="left" w:pos="993"/>
          <w:tab w:val="left" w:pos="1080"/>
        </w:tabs>
        <w:suppressAutoHyphens/>
        <w:autoSpaceDE w:val="0"/>
        <w:autoSpaceDN w:val="0"/>
        <w:spacing w:before="60"/>
        <w:ind w:firstLine="709"/>
        <w:jc w:val="both"/>
      </w:pPr>
    </w:p>
    <w:p w:rsidR="002C27E6" w:rsidRPr="0071279C" w:rsidRDefault="002C27E6" w:rsidP="00B2428D">
      <w:pPr>
        <w:tabs>
          <w:tab w:val="num" w:pos="900"/>
          <w:tab w:val="left" w:pos="993"/>
          <w:tab w:val="left" w:pos="1080"/>
        </w:tabs>
        <w:suppressAutoHyphens/>
        <w:autoSpaceDE w:val="0"/>
        <w:autoSpaceDN w:val="0"/>
        <w:spacing w:before="60"/>
        <w:ind w:firstLine="709"/>
        <w:jc w:val="both"/>
      </w:pPr>
    </w:p>
    <w:p w:rsidR="002C27E6" w:rsidRPr="0071279C" w:rsidRDefault="002C27E6" w:rsidP="00B2428D">
      <w:pPr>
        <w:tabs>
          <w:tab w:val="num" w:pos="900"/>
          <w:tab w:val="left" w:pos="993"/>
        </w:tabs>
        <w:suppressAutoHyphens/>
        <w:autoSpaceDE w:val="0"/>
        <w:autoSpaceDN w:val="0"/>
        <w:spacing w:before="60"/>
        <w:ind w:firstLine="709"/>
        <w:jc w:val="both"/>
      </w:pPr>
    </w:p>
    <w:p w:rsidR="002C27E6" w:rsidRPr="004C1232" w:rsidRDefault="00941B7F" w:rsidP="00B2428D">
      <w:pPr>
        <w:tabs>
          <w:tab w:val="num" w:pos="900"/>
          <w:tab w:val="left" w:pos="993"/>
        </w:tabs>
        <w:suppressAutoHyphens/>
        <w:autoSpaceDE w:val="0"/>
        <w:autoSpaceDN w:val="0"/>
        <w:spacing w:before="60"/>
        <w:ind w:firstLine="709"/>
        <w:jc w:val="both"/>
        <w:rPr>
          <w:b/>
        </w:rPr>
      </w:pPr>
      <w:r>
        <w:rPr>
          <w:b/>
        </w:rPr>
        <w:t>Д</w:t>
      </w:r>
      <w:r w:rsidR="004C1232" w:rsidRPr="004C1232">
        <w:rPr>
          <w:b/>
        </w:rPr>
        <w:t xml:space="preserve">иректор ОАО «Социальная сфера-М»                                            </w:t>
      </w:r>
      <w:r>
        <w:rPr>
          <w:b/>
        </w:rPr>
        <w:t>Камолина Н.А.</w:t>
      </w:r>
    </w:p>
    <w:p w:rsidR="002C27E6" w:rsidRPr="004C1232" w:rsidRDefault="002C27E6" w:rsidP="00B2428D">
      <w:pPr>
        <w:tabs>
          <w:tab w:val="left" w:pos="993"/>
        </w:tabs>
        <w:suppressAutoHyphens/>
        <w:autoSpaceDE w:val="0"/>
        <w:autoSpaceDN w:val="0"/>
        <w:spacing w:before="60"/>
        <w:ind w:firstLine="709"/>
        <w:jc w:val="both"/>
        <w:rPr>
          <w:b/>
        </w:rPr>
      </w:pPr>
    </w:p>
    <w:p w:rsidR="002C27E6" w:rsidRPr="004C1232" w:rsidRDefault="002C27E6" w:rsidP="00B2428D">
      <w:pPr>
        <w:tabs>
          <w:tab w:val="left" w:pos="993"/>
        </w:tabs>
        <w:suppressAutoHyphens/>
        <w:autoSpaceDE w:val="0"/>
        <w:autoSpaceDN w:val="0"/>
        <w:spacing w:before="60"/>
        <w:ind w:firstLine="709"/>
        <w:jc w:val="both"/>
        <w:rPr>
          <w:b/>
        </w:rPr>
      </w:pPr>
    </w:p>
    <w:p w:rsidR="002C27E6" w:rsidRPr="0071279C" w:rsidRDefault="002C27E6" w:rsidP="00B2428D">
      <w:pPr>
        <w:tabs>
          <w:tab w:val="left" w:pos="993"/>
        </w:tabs>
        <w:suppressAutoHyphens/>
        <w:autoSpaceDE w:val="0"/>
        <w:autoSpaceDN w:val="0"/>
        <w:spacing w:before="60"/>
        <w:ind w:firstLine="709"/>
        <w:jc w:val="both"/>
      </w:pPr>
    </w:p>
    <w:p w:rsidR="002C27E6" w:rsidRPr="0071279C" w:rsidRDefault="002C27E6" w:rsidP="00B2428D">
      <w:pPr>
        <w:tabs>
          <w:tab w:val="left" w:pos="993"/>
        </w:tabs>
        <w:ind w:firstLine="709"/>
      </w:pPr>
    </w:p>
    <w:sectPr w:rsidR="002C27E6" w:rsidRPr="0071279C" w:rsidSect="002C27E6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2AC1"/>
    <w:multiLevelType w:val="hybridMultilevel"/>
    <w:tmpl w:val="92CA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364B"/>
    <w:multiLevelType w:val="hybridMultilevel"/>
    <w:tmpl w:val="48C87226"/>
    <w:lvl w:ilvl="0" w:tplc="33C68E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956E48"/>
    <w:multiLevelType w:val="hybridMultilevel"/>
    <w:tmpl w:val="F3EEAAA0"/>
    <w:lvl w:ilvl="0" w:tplc="29B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644"/>
    <w:multiLevelType w:val="hybridMultilevel"/>
    <w:tmpl w:val="3266FF58"/>
    <w:lvl w:ilvl="0" w:tplc="5F00E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61089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CB"/>
    <w:rsid w:val="000F7E59"/>
    <w:rsid w:val="00161C52"/>
    <w:rsid w:val="00186862"/>
    <w:rsid w:val="001D1DE7"/>
    <w:rsid w:val="001D5EE5"/>
    <w:rsid w:val="001E6DCB"/>
    <w:rsid w:val="00222BDB"/>
    <w:rsid w:val="00243793"/>
    <w:rsid w:val="002C27E6"/>
    <w:rsid w:val="00460DE3"/>
    <w:rsid w:val="00482B2B"/>
    <w:rsid w:val="004C1232"/>
    <w:rsid w:val="005C667A"/>
    <w:rsid w:val="005F10DA"/>
    <w:rsid w:val="0071279C"/>
    <w:rsid w:val="00941B7F"/>
    <w:rsid w:val="00960701"/>
    <w:rsid w:val="009C4AFC"/>
    <w:rsid w:val="009F098D"/>
    <w:rsid w:val="00A22D84"/>
    <w:rsid w:val="00A47D4C"/>
    <w:rsid w:val="00B2428D"/>
    <w:rsid w:val="00B24417"/>
    <w:rsid w:val="00BB5B17"/>
    <w:rsid w:val="00D67625"/>
    <w:rsid w:val="00DC4282"/>
    <w:rsid w:val="00DD7358"/>
    <w:rsid w:val="00E65CED"/>
    <w:rsid w:val="00E87D85"/>
    <w:rsid w:val="00EC1248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335F-8C3B-4C4D-A846-B661A82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Светлана Николаевна</dc:creator>
  <cp:lastModifiedBy>user</cp:lastModifiedBy>
  <cp:revision>2</cp:revision>
  <dcterms:created xsi:type="dcterms:W3CDTF">2016-03-01T06:22:00Z</dcterms:created>
  <dcterms:modified xsi:type="dcterms:W3CDTF">2016-03-01T06:22:00Z</dcterms:modified>
</cp:coreProperties>
</file>